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903" w:rsidRDefault="00B87586" w:rsidP="00855525">
      <w:pPr>
        <w:jc w:val="both"/>
        <w:rPr>
          <w:rFonts w:ascii="Arial" w:hAnsi="Arial" w:cs="Arial"/>
          <w:b/>
          <w:sz w:val="28"/>
        </w:rPr>
      </w:pPr>
      <w:r>
        <w:rPr>
          <w:rFonts w:ascii="Arial" w:hAnsi="Arial" w:cs="Arial"/>
          <w:b/>
          <w:sz w:val="28"/>
        </w:rPr>
        <w:t>Weltwassertag</w:t>
      </w:r>
      <w:r w:rsidR="00CC4B61" w:rsidRPr="00833D0F">
        <w:rPr>
          <w:rFonts w:ascii="Arial" w:hAnsi="Arial" w:cs="Arial"/>
          <w:b/>
          <w:sz w:val="28"/>
        </w:rPr>
        <w:t xml:space="preserve">: </w:t>
      </w:r>
      <w:r w:rsidR="00164A9A">
        <w:rPr>
          <w:rFonts w:ascii="Arial" w:hAnsi="Arial" w:cs="Arial"/>
          <w:b/>
          <w:sz w:val="28"/>
        </w:rPr>
        <w:t>Mindener Stadtwerke</w:t>
      </w:r>
      <w:r w:rsidR="00CC4B61" w:rsidRPr="00833D0F">
        <w:rPr>
          <w:rFonts w:ascii="Arial" w:hAnsi="Arial" w:cs="Arial"/>
          <w:b/>
          <w:sz w:val="28"/>
        </w:rPr>
        <w:t xml:space="preserve"> sichern Lebensqualität</w:t>
      </w:r>
    </w:p>
    <w:p w:rsidR="0045407D" w:rsidRPr="00833D0F" w:rsidRDefault="0045407D" w:rsidP="00855525">
      <w:pPr>
        <w:jc w:val="both"/>
        <w:rPr>
          <w:rFonts w:ascii="Arial" w:hAnsi="Arial" w:cs="Arial"/>
          <w:b/>
          <w:sz w:val="28"/>
        </w:rPr>
      </w:pPr>
      <w:r>
        <w:rPr>
          <w:rFonts w:ascii="Arial" w:hAnsi="Arial" w:cs="Arial"/>
          <w:b/>
          <w:sz w:val="28"/>
        </w:rPr>
        <w:t>Neuer Brunnen für Grundwasserförderung</w:t>
      </w:r>
    </w:p>
    <w:p w:rsidR="007C7613" w:rsidRDefault="00C27C28" w:rsidP="007C7613">
      <w:pPr>
        <w:jc w:val="both"/>
        <w:rPr>
          <w:rFonts w:ascii="Arial" w:hAnsi="Arial" w:cs="Arial"/>
          <w:szCs w:val="19"/>
          <w:lang w:eastAsia="de-DE"/>
        </w:rPr>
      </w:pPr>
      <w:r>
        <w:rPr>
          <w:rFonts w:ascii="Arial" w:hAnsi="Arial" w:cs="Arial"/>
        </w:rPr>
        <w:t>Der Weltwassertag am 22. März 2022 wird in diesem Jahr bereits zum 30. Mal aufgerufen und steht unter dem Motto „Grundwasser: Der unsichtbare Schatz“. Dieser Tag soll die als selbstverständlich angesehene Versorgung mit fris</w:t>
      </w:r>
      <w:bookmarkStart w:id="0" w:name="_GoBack"/>
      <w:bookmarkEnd w:id="0"/>
      <w:r>
        <w:rPr>
          <w:rFonts w:ascii="Arial" w:hAnsi="Arial" w:cs="Arial"/>
        </w:rPr>
        <w:t xml:space="preserve">chem Trinkwasser in den Fokus rücken. </w:t>
      </w:r>
      <w:r w:rsidR="007C7613">
        <w:rPr>
          <w:rFonts w:ascii="Arial" w:hAnsi="Arial" w:cs="Arial"/>
        </w:rPr>
        <w:t xml:space="preserve">Darauf weisen die Mindener Stadtwerke hin. </w:t>
      </w:r>
      <w:r w:rsidR="007C7613">
        <w:rPr>
          <w:rFonts w:ascii="Arial" w:hAnsi="Arial" w:cs="Arial"/>
          <w:szCs w:val="19"/>
          <w:lang w:eastAsia="de-DE"/>
        </w:rPr>
        <w:t xml:space="preserve">Die Mindener Stadtwerke bewirtschaften einen Großteil des städtischen Trinkwassernetzes und tragen damit zur Sicherung der Lebensqualität bei. In diesem Jahr wird der Versorger mit dem Bau eines weiteren Brunnens beginnen, um die Versorgungssicherheit jederzeit zu gewährleisten.  </w:t>
      </w:r>
    </w:p>
    <w:p w:rsidR="00C2054E" w:rsidRPr="00A823E4" w:rsidRDefault="00C2054E" w:rsidP="00C2054E">
      <w:pPr>
        <w:rPr>
          <w:rFonts w:ascii="Arial" w:hAnsi="Arial" w:cs="Arial"/>
        </w:rPr>
      </w:pPr>
      <w:r>
        <w:rPr>
          <w:rFonts w:ascii="Arial" w:hAnsi="Arial" w:cs="Arial"/>
        </w:rPr>
        <w:t xml:space="preserve">Die Grundwasserspiegel </w:t>
      </w:r>
      <w:r w:rsidR="00E5528A">
        <w:rPr>
          <w:rFonts w:ascii="Arial" w:hAnsi="Arial" w:cs="Arial"/>
        </w:rPr>
        <w:t>weisen im Allgemeinen</w:t>
      </w:r>
      <w:r>
        <w:rPr>
          <w:rFonts w:ascii="Arial" w:hAnsi="Arial" w:cs="Arial"/>
        </w:rPr>
        <w:t xml:space="preserve"> in den letzten Jahren </w:t>
      </w:r>
      <w:r w:rsidR="00135BCC">
        <w:rPr>
          <w:rFonts w:ascii="Arial" w:hAnsi="Arial" w:cs="Arial"/>
        </w:rPr>
        <w:t>eine sinkende Tendenz auf</w:t>
      </w:r>
      <w:r>
        <w:rPr>
          <w:rFonts w:ascii="Arial" w:hAnsi="Arial" w:cs="Arial"/>
        </w:rPr>
        <w:t>: Sowohl die höheren Temperaturen und fehlende Niederschläge als auch das Verbrauchsverhalten der Menschen führt dazu, dass in vielen Regionen die Gefahr einer Knappheit dieser wichtigen Ressource steigt.</w:t>
      </w:r>
    </w:p>
    <w:p w:rsidR="0076217C" w:rsidRDefault="00135BCC" w:rsidP="00855525">
      <w:pPr>
        <w:jc w:val="both"/>
        <w:rPr>
          <w:rFonts w:ascii="Arial" w:hAnsi="Arial" w:cs="Arial"/>
        </w:rPr>
      </w:pPr>
      <w:r>
        <w:rPr>
          <w:rFonts w:ascii="Arial" w:hAnsi="Arial" w:cs="Arial"/>
        </w:rPr>
        <w:t xml:space="preserve">In Minden fördern </w:t>
      </w:r>
      <w:r w:rsidR="00CA0E13">
        <w:rPr>
          <w:rFonts w:ascii="Arial" w:hAnsi="Arial" w:cs="Arial"/>
        </w:rPr>
        <w:t xml:space="preserve">drei Wasserwerke </w:t>
      </w:r>
      <w:r w:rsidR="00B43552">
        <w:rPr>
          <w:rFonts w:ascii="Arial" w:hAnsi="Arial" w:cs="Arial"/>
        </w:rPr>
        <w:t xml:space="preserve">ca. 4,7 Mio. Kubikmeter </w:t>
      </w:r>
      <w:r w:rsidR="00164A9A">
        <w:rPr>
          <w:rFonts w:ascii="Arial" w:hAnsi="Arial" w:cs="Arial"/>
        </w:rPr>
        <w:t>hochwertiges</w:t>
      </w:r>
      <w:r w:rsidR="00CA0E13">
        <w:rPr>
          <w:rFonts w:ascii="Arial" w:hAnsi="Arial" w:cs="Arial"/>
        </w:rPr>
        <w:t xml:space="preserve"> Trinkwasser</w:t>
      </w:r>
      <w:r w:rsidR="00C27C28">
        <w:rPr>
          <w:rFonts w:ascii="Arial" w:hAnsi="Arial" w:cs="Arial"/>
        </w:rPr>
        <w:t xml:space="preserve"> jährlich</w:t>
      </w:r>
      <w:r>
        <w:rPr>
          <w:rFonts w:ascii="Arial" w:hAnsi="Arial" w:cs="Arial"/>
        </w:rPr>
        <w:t xml:space="preserve"> </w:t>
      </w:r>
      <w:r>
        <w:rPr>
          <w:rFonts w:ascii="Arial" w:hAnsi="Arial" w:cs="Arial"/>
        </w:rPr>
        <w:t xml:space="preserve">aus dem </w:t>
      </w:r>
      <w:r w:rsidRPr="00855525">
        <w:rPr>
          <w:rFonts w:ascii="Arial" w:hAnsi="Arial" w:cs="Arial"/>
        </w:rPr>
        <w:t>Urstromtal der Weser</w:t>
      </w:r>
      <w:r w:rsidR="00166BAC">
        <w:rPr>
          <w:rFonts w:ascii="Arial" w:hAnsi="Arial" w:cs="Arial"/>
        </w:rPr>
        <w:t xml:space="preserve"> aus</w:t>
      </w:r>
      <w:r w:rsidR="00855525">
        <w:rPr>
          <w:rFonts w:ascii="Arial" w:hAnsi="Arial" w:cs="Arial"/>
        </w:rPr>
        <w:t xml:space="preserve"> </w:t>
      </w:r>
      <w:r w:rsidR="00166BAC">
        <w:rPr>
          <w:rFonts w:ascii="Arial" w:hAnsi="Arial" w:cs="Arial"/>
        </w:rPr>
        <w:t xml:space="preserve">bis </w:t>
      </w:r>
      <w:r w:rsidR="00164A9A">
        <w:rPr>
          <w:rFonts w:ascii="Arial" w:hAnsi="Arial" w:cs="Arial"/>
        </w:rPr>
        <w:t xml:space="preserve">zu </w:t>
      </w:r>
      <w:r w:rsidR="00166BAC">
        <w:rPr>
          <w:rFonts w:ascii="Arial" w:hAnsi="Arial" w:cs="Arial"/>
        </w:rPr>
        <w:t xml:space="preserve">85 </w:t>
      </w:r>
      <w:r w:rsidR="009A2908">
        <w:rPr>
          <w:rFonts w:ascii="Arial" w:hAnsi="Arial" w:cs="Arial"/>
        </w:rPr>
        <w:t>m</w:t>
      </w:r>
      <w:r w:rsidR="00166BAC">
        <w:rPr>
          <w:rFonts w:ascii="Arial" w:hAnsi="Arial" w:cs="Arial"/>
        </w:rPr>
        <w:t xml:space="preserve"> Tiefe</w:t>
      </w:r>
      <w:r w:rsidR="00CA0E13">
        <w:rPr>
          <w:rFonts w:ascii="Arial" w:hAnsi="Arial" w:cs="Arial"/>
        </w:rPr>
        <w:t xml:space="preserve">. </w:t>
      </w:r>
      <w:r w:rsidR="00CC5984">
        <w:rPr>
          <w:rFonts w:ascii="Arial" w:hAnsi="Arial" w:cs="Arial"/>
        </w:rPr>
        <w:t xml:space="preserve">Die hohe Qualität des Trinkwassers gewährleisten die Stadtwerke durch 200 Wasserproben pro Jahr und die Analyse von ca. 40 Substanzen, wie </w:t>
      </w:r>
      <w:r w:rsidR="003640E9">
        <w:rPr>
          <w:rFonts w:ascii="Arial" w:hAnsi="Arial" w:cs="Arial"/>
        </w:rPr>
        <w:t xml:space="preserve">z.B. </w:t>
      </w:r>
      <w:r w:rsidR="00CC5984">
        <w:rPr>
          <w:rFonts w:ascii="Arial" w:hAnsi="Arial" w:cs="Arial"/>
        </w:rPr>
        <w:t xml:space="preserve">Schwermetalle, Nitrat oder Pflanzenschutzmittel. Somit gehört das Trinkwasser zu den am strengsten kontrollierten Lebensmitteln. </w:t>
      </w:r>
      <w:r w:rsidR="00CA0E13">
        <w:rPr>
          <w:rFonts w:ascii="Arial" w:hAnsi="Arial" w:cs="Arial"/>
        </w:rPr>
        <w:t>Der Härtegrad von 17 bis 27 °</w:t>
      </w:r>
      <w:proofErr w:type="spellStart"/>
      <w:r w:rsidR="00CA0E13">
        <w:rPr>
          <w:rFonts w:ascii="Arial" w:hAnsi="Arial" w:cs="Arial"/>
        </w:rPr>
        <w:t>dH</w:t>
      </w:r>
      <w:proofErr w:type="spellEnd"/>
      <w:r w:rsidR="00CA0E13">
        <w:rPr>
          <w:rFonts w:ascii="Arial" w:hAnsi="Arial" w:cs="Arial"/>
        </w:rPr>
        <w:t xml:space="preserve"> </w:t>
      </w:r>
      <w:r w:rsidR="00166BAC">
        <w:rPr>
          <w:rFonts w:ascii="Arial" w:hAnsi="Arial" w:cs="Arial"/>
        </w:rPr>
        <w:t xml:space="preserve">sorgt mit seinem Calcium- und Magnesiumgehalt </w:t>
      </w:r>
      <w:r w:rsidR="00A823E4">
        <w:rPr>
          <w:rFonts w:ascii="Arial" w:hAnsi="Arial" w:cs="Arial"/>
        </w:rPr>
        <w:t xml:space="preserve">für starke Knochen und Muskeln </w:t>
      </w:r>
      <w:r w:rsidR="00CC5984" w:rsidRPr="00A823E4">
        <w:rPr>
          <w:rFonts w:ascii="Arial" w:hAnsi="Arial" w:cs="Arial"/>
        </w:rPr>
        <w:t xml:space="preserve">und </w:t>
      </w:r>
      <w:r w:rsidR="009A2908">
        <w:rPr>
          <w:rFonts w:ascii="Arial" w:hAnsi="Arial" w:cs="Arial"/>
        </w:rPr>
        <w:t>kann</w:t>
      </w:r>
      <w:r w:rsidR="00CC5984" w:rsidRPr="00A823E4">
        <w:rPr>
          <w:rFonts w:ascii="Arial" w:hAnsi="Arial" w:cs="Arial"/>
        </w:rPr>
        <w:t xml:space="preserve"> sogar Herzkrankheiten vor</w:t>
      </w:r>
      <w:r w:rsidR="009A2908">
        <w:rPr>
          <w:rFonts w:ascii="Arial" w:hAnsi="Arial" w:cs="Arial"/>
        </w:rPr>
        <w:t>beugen</w:t>
      </w:r>
      <w:r w:rsidR="00CC5984" w:rsidRPr="00A823E4">
        <w:rPr>
          <w:rFonts w:ascii="Arial" w:hAnsi="Arial" w:cs="Arial"/>
        </w:rPr>
        <w:t>.</w:t>
      </w:r>
    </w:p>
    <w:p w:rsidR="00A823E4" w:rsidRPr="00A823E4" w:rsidRDefault="0076217C" w:rsidP="00A823E4">
      <w:pPr>
        <w:rPr>
          <w:rFonts w:ascii="Arial" w:hAnsi="Arial" w:cs="Arial"/>
          <w:szCs w:val="19"/>
          <w:lang w:eastAsia="de-DE"/>
        </w:rPr>
      </w:pPr>
      <w:r>
        <w:rPr>
          <w:rFonts w:ascii="Arial" w:hAnsi="Arial" w:cs="Arial"/>
        </w:rPr>
        <w:t>„</w:t>
      </w:r>
      <w:r w:rsidRPr="004D1518">
        <w:rPr>
          <w:rFonts w:ascii="Arial" w:hAnsi="Arial" w:cs="Arial"/>
          <w:szCs w:val="19"/>
          <w:lang w:eastAsia="de-DE"/>
        </w:rPr>
        <w:t xml:space="preserve">Die sichere Belieferung mit </w:t>
      </w:r>
      <w:r w:rsidR="008068E6">
        <w:rPr>
          <w:rFonts w:ascii="Arial" w:hAnsi="Arial" w:cs="Arial"/>
          <w:szCs w:val="19"/>
          <w:lang w:eastAsia="de-DE"/>
        </w:rPr>
        <w:t>Energie</w:t>
      </w:r>
      <w:r w:rsidRPr="004D1518">
        <w:rPr>
          <w:rFonts w:ascii="Arial" w:hAnsi="Arial" w:cs="Arial"/>
          <w:szCs w:val="19"/>
          <w:lang w:eastAsia="de-DE"/>
        </w:rPr>
        <w:t xml:space="preserve"> und Trinkwasser </w:t>
      </w:r>
      <w:r w:rsidR="00A823E4">
        <w:rPr>
          <w:rFonts w:ascii="Arial" w:hAnsi="Arial" w:cs="Arial"/>
          <w:szCs w:val="19"/>
          <w:lang w:eastAsia="de-DE"/>
        </w:rPr>
        <w:t xml:space="preserve">liegt uns am Herzen und </w:t>
      </w:r>
      <w:r w:rsidRPr="004D1518">
        <w:rPr>
          <w:rFonts w:ascii="Arial" w:hAnsi="Arial" w:cs="Arial"/>
          <w:szCs w:val="19"/>
          <w:lang w:eastAsia="de-DE"/>
        </w:rPr>
        <w:t xml:space="preserve">ist </w:t>
      </w:r>
      <w:r w:rsidR="00A823E4">
        <w:rPr>
          <w:rFonts w:ascii="Arial" w:hAnsi="Arial" w:cs="Arial"/>
          <w:szCs w:val="19"/>
          <w:lang w:eastAsia="de-DE"/>
        </w:rPr>
        <w:t xml:space="preserve">für </w:t>
      </w:r>
      <w:r w:rsidRPr="004D1518">
        <w:rPr>
          <w:rFonts w:ascii="Arial" w:hAnsi="Arial" w:cs="Arial"/>
          <w:szCs w:val="19"/>
          <w:lang w:eastAsia="de-DE"/>
        </w:rPr>
        <w:t>alle Minde</w:t>
      </w:r>
      <w:r>
        <w:rPr>
          <w:rFonts w:ascii="Arial" w:hAnsi="Arial" w:cs="Arial"/>
          <w:szCs w:val="19"/>
          <w:lang w:eastAsia="de-DE"/>
        </w:rPr>
        <w:t xml:space="preserve">ner eine Selbstverständlichkeit – und das </w:t>
      </w:r>
      <w:r w:rsidR="00A823E4">
        <w:rPr>
          <w:rFonts w:ascii="Arial" w:hAnsi="Arial" w:cs="Arial"/>
          <w:szCs w:val="19"/>
          <w:lang w:eastAsia="de-DE"/>
        </w:rPr>
        <w:t xml:space="preserve">soll auch </w:t>
      </w:r>
      <w:r>
        <w:rPr>
          <w:rFonts w:ascii="Arial" w:hAnsi="Arial" w:cs="Arial"/>
          <w:szCs w:val="19"/>
          <w:lang w:eastAsia="de-DE"/>
        </w:rPr>
        <w:t>so</w:t>
      </w:r>
      <w:r w:rsidR="00A823E4">
        <w:rPr>
          <w:rFonts w:ascii="Arial" w:hAnsi="Arial" w:cs="Arial"/>
          <w:szCs w:val="19"/>
          <w:lang w:eastAsia="de-DE"/>
        </w:rPr>
        <w:t xml:space="preserve"> bleiben</w:t>
      </w:r>
      <w:r>
        <w:rPr>
          <w:rFonts w:ascii="Arial" w:hAnsi="Arial" w:cs="Arial"/>
          <w:szCs w:val="19"/>
          <w:lang w:eastAsia="de-DE"/>
        </w:rPr>
        <w:t>“</w:t>
      </w:r>
      <w:r w:rsidR="00833D0F">
        <w:rPr>
          <w:rFonts w:ascii="Arial" w:hAnsi="Arial" w:cs="Arial"/>
          <w:szCs w:val="19"/>
          <w:lang w:eastAsia="de-DE"/>
        </w:rPr>
        <w:t>,</w:t>
      </w:r>
      <w:r>
        <w:rPr>
          <w:rFonts w:ascii="Arial" w:hAnsi="Arial" w:cs="Arial"/>
          <w:szCs w:val="19"/>
          <w:lang w:eastAsia="de-DE"/>
        </w:rPr>
        <w:t xml:space="preserve"> betont Geschäftsführer </w:t>
      </w:r>
      <w:r w:rsidR="00C27C28">
        <w:rPr>
          <w:rFonts w:ascii="Arial" w:hAnsi="Arial" w:cs="Arial"/>
          <w:szCs w:val="19"/>
          <w:lang w:eastAsia="de-DE"/>
        </w:rPr>
        <w:t>Christoph Meyer</w:t>
      </w:r>
      <w:r>
        <w:rPr>
          <w:rFonts w:ascii="Arial" w:hAnsi="Arial" w:cs="Arial"/>
          <w:szCs w:val="19"/>
          <w:lang w:eastAsia="de-DE"/>
        </w:rPr>
        <w:t xml:space="preserve">. </w:t>
      </w:r>
      <w:r w:rsidR="00A823E4" w:rsidRPr="00A823E4">
        <w:rPr>
          <w:rFonts w:ascii="Arial" w:hAnsi="Arial" w:cs="Arial"/>
        </w:rPr>
        <w:t>Die Anforderungen der Deutschen Trinkwasserverordnung sind um einiges strenger als die entsprechenden Vorschriften für Mineralwasser</w:t>
      </w:r>
      <w:r w:rsidR="00C41174">
        <w:rPr>
          <w:rFonts w:ascii="Arial" w:hAnsi="Arial" w:cs="Arial"/>
        </w:rPr>
        <w:t xml:space="preserve"> aus Flaschen</w:t>
      </w:r>
      <w:r w:rsidR="00A823E4" w:rsidRPr="00A823E4">
        <w:rPr>
          <w:rFonts w:ascii="Arial" w:hAnsi="Arial" w:cs="Arial"/>
        </w:rPr>
        <w:t xml:space="preserve">. </w:t>
      </w:r>
    </w:p>
    <w:p w:rsidR="00A823E4" w:rsidRDefault="00A823E4" w:rsidP="00A823E4">
      <w:pPr>
        <w:rPr>
          <w:rFonts w:ascii="Arial" w:hAnsi="Arial" w:cs="Arial"/>
        </w:rPr>
      </w:pPr>
      <w:r w:rsidRPr="00A823E4">
        <w:rPr>
          <w:rFonts w:ascii="Arial" w:hAnsi="Arial" w:cs="Arial"/>
        </w:rPr>
        <w:t xml:space="preserve">Auch finanziell lohnt es sich, die Wasserflasche zu- und den Wasserhahn aufzudrehen. </w:t>
      </w:r>
      <w:r w:rsidR="00C27C28">
        <w:rPr>
          <w:rFonts w:ascii="Arial" w:hAnsi="Arial" w:cs="Arial"/>
        </w:rPr>
        <w:t>Ein</w:t>
      </w:r>
      <w:r w:rsidRPr="00A823E4">
        <w:rPr>
          <w:rFonts w:ascii="Arial" w:hAnsi="Arial" w:cs="Arial"/>
        </w:rPr>
        <w:t xml:space="preserve"> Liter Trinkwasser kostet in Minden weniger als 0,2 Cent. Das ist ein Bruchteil vom Preis des günstigsten Mineralwassers aus dem Supermarkt. „Wer Wasser aus der Leitung trinkt, bekommt also nicht nur ein gesundes, hochwertiges Lebensmittel, er spart auch noch bares Geld“, </w:t>
      </w:r>
      <w:r w:rsidR="003640E9">
        <w:rPr>
          <w:rFonts w:ascii="Arial" w:hAnsi="Arial" w:cs="Arial"/>
        </w:rPr>
        <w:t>ergänzt</w:t>
      </w:r>
      <w:r w:rsidRPr="00A823E4">
        <w:rPr>
          <w:rFonts w:ascii="Arial" w:hAnsi="Arial" w:cs="Arial"/>
        </w:rPr>
        <w:t xml:space="preserve"> </w:t>
      </w:r>
      <w:r w:rsidR="00B43552">
        <w:rPr>
          <w:rFonts w:ascii="Arial" w:hAnsi="Arial" w:cs="Arial"/>
        </w:rPr>
        <w:t xml:space="preserve">Alina </w:t>
      </w:r>
      <w:r w:rsidR="00C27C28">
        <w:rPr>
          <w:rFonts w:ascii="Arial" w:hAnsi="Arial" w:cs="Arial"/>
        </w:rPr>
        <w:t>Gödeke</w:t>
      </w:r>
      <w:r w:rsidR="00B43552">
        <w:rPr>
          <w:rFonts w:ascii="Arial" w:hAnsi="Arial" w:cs="Arial"/>
        </w:rPr>
        <w:t>, Vertriebsleiterin der Stadtwerke.</w:t>
      </w:r>
      <w:r w:rsidRPr="00A823E4">
        <w:rPr>
          <w:rFonts w:ascii="Arial" w:hAnsi="Arial" w:cs="Arial"/>
        </w:rPr>
        <w:t xml:space="preserve"> </w:t>
      </w:r>
    </w:p>
    <w:p w:rsidR="00C27C28" w:rsidRDefault="00C2054E" w:rsidP="00855525">
      <w:pPr>
        <w:jc w:val="both"/>
        <w:rPr>
          <w:rFonts w:ascii="Arial" w:hAnsi="Arial" w:cs="Arial"/>
          <w:szCs w:val="19"/>
          <w:lang w:eastAsia="de-DE"/>
        </w:rPr>
      </w:pPr>
      <w:r>
        <w:rPr>
          <w:rFonts w:ascii="Arial" w:hAnsi="Arial" w:cs="Arial"/>
          <w:szCs w:val="19"/>
          <w:lang w:eastAsia="de-DE"/>
        </w:rPr>
        <w:t>Bei Fragen rund um die Wasserversorgung sind die rund 50 Mitarbeitenden der Mindener Stadtwerke und der Schwestergesellschaft Mindener Wasser GmbH unter den bekannten Kontaktdaten oder persönlich in der Stiftstraße 62 in Minden erreichbar.</w:t>
      </w:r>
    </w:p>
    <w:p w:rsidR="007C7613" w:rsidRPr="007C7613" w:rsidRDefault="007C7613" w:rsidP="007C7613">
      <w:pPr>
        <w:rPr>
          <w:rFonts w:ascii="Arial Narrow" w:hAnsi="Arial Narrow" w:cs="Calibri"/>
          <w:b/>
          <w:bCs/>
          <w:sz w:val="20"/>
          <w:szCs w:val="20"/>
          <w:u w:val="single"/>
        </w:rPr>
      </w:pPr>
      <w:r w:rsidRPr="007C7613">
        <w:rPr>
          <w:rFonts w:ascii="Arial Narrow" w:hAnsi="Arial Narrow"/>
          <w:b/>
          <w:bCs/>
          <w:sz w:val="20"/>
          <w:szCs w:val="20"/>
          <w:u w:val="single"/>
        </w:rPr>
        <w:t xml:space="preserve">Über die Mindener Stadtwerke </w:t>
      </w:r>
    </w:p>
    <w:p w:rsidR="007C7613" w:rsidRPr="007C7613" w:rsidRDefault="007C7613" w:rsidP="007C7613">
      <w:r w:rsidRPr="007C7613">
        <w:rPr>
          <w:rFonts w:ascii="Arial Narrow" w:hAnsi="Arial Narrow"/>
          <w:sz w:val="20"/>
          <w:szCs w:val="20"/>
        </w:rPr>
        <w:t>Die Mindener Stadtwerke GmbH versorgt in und um Minden rund 13.000 Haushalte mit Strom und Gas. Trinkwasser liefert die Schwesterfirma Mindener Wasser GmbH für rund 16.000 Haushalte. Die Mindener Stadtwerke haben derzeit 45 Mitarbeiter und erwirtschafteten im Jahre 2020 einen Umsatz von ca. 22 Mio. Euro. Das Unternehmen wurde 2013 gegründet und ist zu 100 Prozent in kommunalem Besitz. Eigentümer sind die Stadt Minden mit 51% und die Stadtwerke Hameln mit 49%. Geschäftsführer ist Christoph Meyer</w:t>
      </w:r>
      <w:r w:rsidRPr="007C7613">
        <w:t>.</w:t>
      </w:r>
    </w:p>
    <w:sectPr w:rsidR="007C7613" w:rsidRPr="007C7613" w:rsidSect="007C7613">
      <w:headerReference w:type="default" r:id="rId7"/>
      <w:footerReference w:type="default" r:id="rId8"/>
      <w:pgSz w:w="11906" w:h="16838"/>
      <w:pgMar w:top="2552" w:right="1133" w:bottom="568"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51D" w:rsidRDefault="00A1451D" w:rsidP="006621D7">
      <w:pPr>
        <w:spacing w:after="0" w:line="240" w:lineRule="auto"/>
      </w:pPr>
      <w:r>
        <w:separator/>
      </w:r>
    </w:p>
  </w:endnote>
  <w:endnote w:type="continuationSeparator" w:id="0">
    <w:p w:rsidR="00A1451D" w:rsidRDefault="00A1451D" w:rsidP="00662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1D7" w:rsidRPr="00285F58" w:rsidRDefault="006621D7" w:rsidP="006621D7">
    <w:pPr>
      <w:pStyle w:val="Fuzeile"/>
      <w:rPr>
        <w:rFonts w:ascii="Arial" w:hAnsi="Arial" w:cs="Arial"/>
      </w:rPr>
    </w:pPr>
    <w:r>
      <w:rPr>
        <w:rFonts w:ascii="Arial" w:hAnsi="Arial" w:cs="Arial"/>
        <w:b/>
        <w:color w:val="000080"/>
      </w:rPr>
      <w:br/>
    </w:r>
    <w:r>
      <w:rPr>
        <w:rFonts w:ascii="Arial" w:hAnsi="Arial" w:cs="Arial"/>
        <w:b/>
        <w:color w:val="000080"/>
      </w:rPr>
      <w:br/>
    </w:r>
    <w:r w:rsidRPr="00285F58">
      <w:rPr>
        <w:rFonts w:ascii="Arial" w:hAnsi="Arial" w:cs="Arial"/>
      </w:rPr>
      <w:tab/>
    </w:r>
    <w:r w:rsidRPr="00285F58">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51D" w:rsidRDefault="00A1451D" w:rsidP="006621D7">
      <w:pPr>
        <w:spacing w:after="0" w:line="240" w:lineRule="auto"/>
      </w:pPr>
      <w:r>
        <w:separator/>
      </w:r>
    </w:p>
  </w:footnote>
  <w:footnote w:type="continuationSeparator" w:id="0">
    <w:p w:rsidR="00A1451D" w:rsidRDefault="00A1451D" w:rsidP="00662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C28" w:rsidRDefault="00C27C28" w:rsidP="00C27C28">
    <w:pPr>
      <w:pStyle w:val="Kopfzeile"/>
      <w:rPr>
        <w:rFonts w:ascii="Arial" w:hAnsi="Arial" w:cs="Arial"/>
        <w:sz w:val="24"/>
      </w:rPr>
    </w:pPr>
  </w:p>
  <w:p w:rsidR="007C7613" w:rsidRDefault="007C7613" w:rsidP="00C27C28">
    <w:pPr>
      <w:pStyle w:val="Kopfzeile"/>
      <w:rPr>
        <w:rFonts w:ascii="Arial" w:hAnsi="Arial" w:cs="Arial"/>
        <w:b/>
        <w:sz w:val="24"/>
      </w:rPr>
    </w:pPr>
    <w:r w:rsidRPr="00C27C28">
      <w:rPr>
        <w:rFonts w:ascii="Arial" w:hAnsi="Arial" w:cs="Arial"/>
        <w:b/>
        <w:noProof/>
        <w:sz w:val="24"/>
        <w:lang w:eastAsia="de-DE"/>
      </w:rPr>
      <w:drawing>
        <wp:anchor distT="0" distB="0" distL="114300" distR="114300" simplePos="0" relativeHeight="251658240" behindDoc="1" locked="0" layoutInCell="1" allowOverlap="1">
          <wp:simplePos x="0" y="0"/>
          <wp:positionH relativeFrom="margin">
            <wp:align>right</wp:align>
          </wp:positionH>
          <wp:positionV relativeFrom="paragraph">
            <wp:posOffset>13335</wp:posOffset>
          </wp:positionV>
          <wp:extent cx="2235835" cy="856615"/>
          <wp:effectExtent l="0" t="0" r="0" b="635"/>
          <wp:wrapTight wrapText="bothSides">
            <wp:wrapPolygon edited="0">
              <wp:start x="0" y="0"/>
              <wp:lineTo x="0" y="961"/>
              <wp:lineTo x="1288" y="7686"/>
              <wp:lineTo x="1288" y="8646"/>
              <wp:lineTo x="5337" y="15371"/>
              <wp:lineTo x="6073" y="15371"/>
              <wp:lineTo x="4049" y="18734"/>
              <wp:lineTo x="4049" y="21136"/>
              <wp:lineTo x="6625" y="21136"/>
              <wp:lineTo x="20060" y="21136"/>
              <wp:lineTo x="21348" y="21136"/>
              <wp:lineTo x="21348" y="10568"/>
              <wp:lineTo x="20796" y="9607"/>
              <wp:lineTo x="16932" y="7686"/>
              <wp:lineTo x="17668" y="5764"/>
              <wp:lineTo x="552"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t-SWM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5835" cy="856615"/>
                  </a:xfrm>
                  <a:prstGeom prst="rect">
                    <a:avLst/>
                  </a:prstGeom>
                </pic:spPr>
              </pic:pic>
            </a:graphicData>
          </a:graphic>
          <wp14:sizeRelH relativeFrom="margin">
            <wp14:pctWidth>0</wp14:pctWidth>
          </wp14:sizeRelH>
          <wp14:sizeRelV relativeFrom="margin">
            <wp14:pctHeight>0</wp14:pctHeight>
          </wp14:sizeRelV>
        </wp:anchor>
      </w:drawing>
    </w:r>
  </w:p>
  <w:p w:rsidR="007C7613" w:rsidRDefault="007C7613" w:rsidP="00C27C28">
    <w:pPr>
      <w:pStyle w:val="Kopfzeile"/>
      <w:rPr>
        <w:rFonts w:ascii="Arial" w:hAnsi="Arial" w:cs="Arial"/>
        <w:b/>
        <w:sz w:val="24"/>
      </w:rPr>
    </w:pPr>
  </w:p>
  <w:p w:rsidR="006621D7" w:rsidRPr="00C27C28" w:rsidRDefault="00C27C28" w:rsidP="00C27C28">
    <w:pPr>
      <w:pStyle w:val="Kopfzeile"/>
      <w:rPr>
        <w:rFonts w:ascii="Arial" w:hAnsi="Arial" w:cs="Arial"/>
        <w:b/>
        <w:sz w:val="24"/>
      </w:rPr>
    </w:pPr>
    <w:r w:rsidRPr="00C27C28">
      <w:rPr>
        <w:rFonts w:ascii="Arial" w:hAnsi="Arial" w:cs="Arial"/>
        <w:b/>
        <w:sz w:val="24"/>
      </w:rPr>
      <w:t xml:space="preserve">Pressemitteilung </w:t>
    </w:r>
    <w:r w:rsidR="002B59C5">
      <w:rPr>
        <w:rFonts w:ascii="Arial" w:hAnsi="Arial" w:cs="Arial"/>
        <w:b/>
        <w:sz w:val="24"/>
      </w:rPr>
      <w:t>21</w:t>
    </w:r>
    <w:r w:rsidRPr="00C27C28">
      <w:rPr>
        <w:rFonts w:ascii="Arial" w:hAnsi="Arial" w:cs="Arial"/>
        <w:b/>
        <w:sz w:val="24"/>
      </w:rPr>
      <w:t>.03.2022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631D1"/>
    <w:multiLevelType w:val="hybridMultilevel"/>
    <w:tmpl w:val="74C64860"/>
    <w:lvl w:ilvl="0" w:tplc="B720BC9E">
      <w:start w:val="23"/>
      <w:numFmt w:val="bullet"/>
      <w:lvlText w:val=""/>
      <w:lvlJc w:val="left"/>
      <w:pPr>
        <w:ind w:left="1080" w:hanging="360"/>
      </w:pPr>
      <w:rPr>
        <w:rFonts w:ascii="Wingdings" w:eastAsiaTheme="minorHAnsi"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6BA43ED5"/>
    <w:multiLevelType w:val="hybridMultilevel"/>
    <w:tmpl w:val="9D8C6BA2"/>
    <w:lvl w:ilvl="0" w:tplc="FE8E35C8">
      <w:start w:val="2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E72"/>
    <w:rsid w:val="00061F78"/>
    <w:rsid w:val="000C5E72"/>
    <w:rsid w:val="00135BCC"/>
    <w:rsid w:val="00164A9A"/>
    <w:rsid w:val="00166BAC"/>
    <w:rsid w:val="001A7971"/>
    <w:rsid w:val="001E51E5"/>
    <w:rsid w:val="00212E2B"/>
    <w:rsid w:val="002B59C5"/>
    <w:rsid w:val="002E6BC4"/>
    <w:rsid w:val="003640E9"/>
    <w:rsid w:val="0045407D"/>
    <w:rsid w:val="004D1518"/>
    <w:rsid w:val="006621D7"/>
    <w:rsid w:val="00705903"/>
    <w:rsid w:val="007568A4"/>
    <w:rsid w:val="0076217C"/>
    <w:rsid w:val="007C7613"/>
    <w:rsid w:val="008068E6"/>
    <w:rsid w:val="00833D0F"/>
    <w:rsid w:val="00855525"/>
    <w:rsid w:val="009A2908"/>
    <w:rsid w:val="009B7C1C"/>
    <w:rsid w:val="00A1451D"/>
    <w:rsid w:val="00A627FA"/>
    <w:rsid w:val="00A62EAF"/>
    <w:rsid w:val="00A63157"/>
    <w:rsid w:val="00A823E4"/>
    <w:rsid w:val="00AC4410"/>
    <w:rsid w:val="00B40A3C"/>
    <w:rsid w:val="00B43552"/>
    <w:rsid w:val="00B87586"/>
    <w:rsid w:val="00BD70D9"/>
    <w:rsid w:val="00C2054E"/>
    <w:rsid w:val="00C2489A"/>
    <w:rsid w:val="00C27C28"/>
    <w:rsid w:val="00C41174"/>
    <w:rsid w:val="00CA0E13"/>
    <w:rsid w:val="00CC4B61"/>
    <w:rsid w:val="00CC5984"/>
    <w:rsid w:val="00CD0E02"/>
    <w:rsid w:val="00CF736C"/>
    <w:rsid w:val="00D61A1B"/>
    <w:rsid w:val="00E5528A"/>
    <w:rsid w:val="00E8013D"/>
    <w:rsid w:val="00E85448"/>
    <w:rsid w:val="00F74D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602DB4"/>
  <w15:docId w15:val="{73138FB9-30BE-456E-A93C-DCCA47E3E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C5E72"/>
    <w:pPr>
      <w:ind w:left="720"/>
      <w:contextualSpacing/>
    </w:pPr>
  </w:style>
  <w:style w:type="paragraph" w:styleId="Kopfzeile">
    <w:name w:val="header"/>
    <w:basedOn w:val="Standard"/>
    <w:link w:val="KopfzeileZchn"/>
    <w:uiPriority w:val="99"/>
    <w:unhideWhenUsed/>
    <w:rsid w:val="006621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21D7"/>
  </w:style>
  <w:style w:type="paragraph" w:styleId="Fuzeile">
    <w:name w:val="footer"/>
    <w:basedOn w:val="Standard"/>
    <w:link w:val="FuzeileZchn"/>
    <w:uiPriority w:val="99"/>
    <w:unhideWhenUsed/>
    <w:rsid w:val="006621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21D7"/>
  </w:style>
  <w:style w:type="paragraph" w:styleId="Sprechblasentext">
    <w:name w:val="Balloon Text"/>
    <w:basedOn w:val="Standard"/>
    <w:link w:val="SprechblasentextZchn"/>
    <w:uiPriority w:val="99"/>
    <w:semiHidden/>
    <w:unhideWhenUsed/>
    <w:rsid w:val="006621D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21D7"/>
    <w:rPr>
      <w:rFonts w:ascii="Tahoma" w:hAnsi="Tahoma" w:cs="Tahoma"/>
      <w:sz w:val="16"/>
      <w:szCs w:val="16"/>
    </w:rPr>
  </w:style>
  <w:style w:type="character" w:styleId="Hyperlink">
    <w:name w:val="Hyperlink"/>
    <w:basedOn w:val="Absatz-Standardschriftart"/>
    <w:uiPriority w:val="99"/>
    <w:unhideWhenUsed/>
    <w:rsid w:val="007568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2665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GWS Stadtwerke Hameln GmbH</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Fuchs, Alina</dc:creator>
  <cp:lastModifiedBy>Fuchs, Alina</cp:lastModifiedBy>
  <cp:revision>4</cp:revision>
  <dcterms:created xsi:type="dcterms:W3CDTF">2022-03-21T07:33:00Z</dcterms:created>
  <dcterms:modified xsi:type="dcterms:W3CDTF">2022-03-21T10:30:00Z</dcterms:modified>
</cp:coreProperties>
</file>