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0CA8C" w14:textId="77777777" w:rsidR="00EF7CF6" w:rsidRDefault="00A67562" w:rsidP="0069469C">
      <w:pPr>
        <w:pStyle w:val="StandardWeb"/>
        <w:spacing w:before="0" w:beforeAutospacing="0" w:after="0" w:afterAutospacing="0"/>
        <w:jc w:val="both"/>
        <w:rPr>
          <w:rFonts w:ascii="Arial" w:hAnsi="Arial" w:cs="Arial"/>
          <w:b/>
          <w:bCs/>
          <w:color w:val="000000"/>
          <w:sz w:val="32"/>
          <w:szCs w:val="32"/>
        </w:rPr>
      </w:pPr>
      <w:r>
        <w:rPr>
          <w:rFonts w:ascii="Arial" w:hAnsi="Arial" w:cs="Arial"/>
          <w:b/>
          <w:bCs/>
          <w:color w:val="000000"/>
          <w:sz w:val="32"/>
          <w:szCs w:val="32"/>
        </w:rPr>
        <w:t>Lademöglichkeit für Zuhause</w:t>
      </w:r>
    </w:p>
    <w:p w14:paraId="52A75A70" w14:textId="77777777" w:rsidR="000613C3" w:rsidRPr="00EF7CF6" w:rsidRDefault="000613C3" w:rsidP="0069469C">
      <w:pPr>
        <w:pStyle w:val="StandardWeb"/>
        <w:spacing w:before="0" w:beforeAutospacing="0" w:after="0" w:afterAutospacing="0"/>
        <w:jc w:val="both"/>
        <w:rPr>
          <w:rFonts w:ascii="Arial" w:hAnsi="Arial" w:cs="Arial"/>
        </w:rPr>
      </w:pPr>
    </w:p>
    <w:p w14:paraId="79456502" w14:textId="77777777" w:rsidR="00EF7CF6" w:rsidRDefault="00A67562" w:rsidP="0069469C">
      <w:pPr>
        <w:pStyle w:val="StandardWeb"/>
        <w:spacing w:before="0" w:beforeAutospacing="0" w:after="0" w:afterAutospacing="0"/>
        <w:jc w:val="both"/>
        <w:rPr>
          <w:rFonts w:ascii="Arial" w:hAnsi="Arial" w:cs="Arial"/>
        </w:rPr>
      </w:pPr>
      <w:r>
        <w:rPr>
          <w:rFonts w:ascii="Arial" w:hAnsi="Arial" w:cs="Arial"/>
          <w:b/>
          <w:bCs/>
          <w:color w:val="000000"/>
          <w:sz w:val="32"/>
          <w:szCs w:val="32"/>
        </w:rPr>
        <w:t>Mindener Stadtwerke bieten Komplettpaket an</w:t>
      </w:r>
    </w:p>
    <w:p w14:paraId="34E795F7" w14:textId="28101126" w:rsidR="00EF7CF6" w:rsidRPr="00EF7CF6" w:rsidRDefault="00EF7CF6" w:rsidP="0069469C">
      <w:pPr>
        <w:pStyle w:val="StandardWeb"/>
        <w:spacing w:before="0" w:beforeAutospacing="0" w:after="0" w:afterAutospacing="0"/>
        <w:jc w:val="both"/>
        <w:rPr>
          <w:rFonts w:ascii="Arial" w:hAnsi="Arial" w:cs="Arial"/>
        </w:rPr>
      </w:pPr>
    </w:p>
    <w:p w14:paraId="337106AA" w14:textId="63F628EF" w:rsidR="009B2A02" w:rsidRDefault="00EF7CF6" w:rsidP="0069469C">
      <w:pPr>
        <w:pStyle w:val="StandardWeb"/>
        <w:shd w:val="clear" w:color="auto" w:fill="FFFFFF"/>
        <w:spacing w:before="0" w:beforeAutospacing="0" w:after="160" w:afterAutospacing="0"/>
        <w:jc w:val="both"/>
        <w:rPr>
          <w:rFonts w:ascii="Arial" w:hAnsi="Arial" w:cs="Arial"/>
          <w:color w:val="000000"/>
        </w:rPr>
      </w:pPr>
      <w:r w:rsidRPr="00EF7CF6">
        <w:rPr>
          <w:rFonts w:ascii="Arial" w:hAnsi="Arial" w:cs="Arial"/>
          <w:b/>
          <w:bCs/>
          <w:color w:val="000000"/>
        </w:rPr>
        <w:t>Minden.</w:t>
      </w:r>
      <w:r w:rsidRPr="00EF7CF6">
        <w:rPr>
          <w:rFonts w:ascii="Arial" w:hAnsi="Arial" w:cs="Arial"/>
          <w:color w:val="000000"/>
        </w:rPr>
        <w:t xml:space="preserve"> </w:t>
      </w:r>
      <w:r w:rsidR="00EF5968">
        <w:rPr>
          <w:rFonts w:ascii="Arial" w:hAnsi="Arial" w:cs="Arial"/>
          <w:color w:val="000000"/>
        </w:rPr>
        <w:t xml:space="preserve">Ab sofort bieten die Mindener Stadtwerke Ladelösungen für Elektrofahrzeug-Besitzer an. Neben </w:t>
      </w:r>
      <w:r w:rsidR="0024787D">
        <w:rPr>
          <w:rFonts w:ascii="Arial" w:hAnsi="Arial" w:cs="Arial"/>
          <w:color w:val="000000"/>
        </w:rPr>
        <w:t>einer</w:t>
      </w:r>
      <w:r w:rsidR="00EF5968">
        <w:rPr>
          <w:rFonts w:ascii="Arial" w:hAnsi="Arial" w:cs="Arial"/>
          <w:color w:val="000000"/>
        </w:rPr>
        <w:t xml:space="preserve"> Wallbox kann auch die Installation sowie ein passender Ladestromtarif beauftragt werden. </w:t>
      </w:r>
      <w:r w:rsidR="0024787D">
        <w:rPr>
          <w:rFonts w:ascii="Arial" w:hAnsi="Arial" w:cs="Arial"/>
          <w:color w:val="000000"/>
        </w:rPr>
        <w:t xml:space="preserve">Die </w:t>
      </w:r>
      <w:r w:rsidR="001D716A">
        <w:rPr>
          <w:rFonts w:ascii="Arial" w:hAnsi="Arial" w:cs="Arial"/>
          <w:color w:val="000000"/>
        </w:rPr>
        <w:t xml:space="preserve">dazu passende </w:t>
      </w:r>
      <w:r w:rsidR="00EF5968">
        <w:rPr>
          <w:rFonts w:ascii="Arial" w:hAnsi="Arial" w:cs="Arial"/>
          <w:color w:val="000000"/>
        </w:rPr>
        <w:t xml:space="preserve">Förderung </w:t>
      </w:r>
      <w:r w:rsidR="001D716A">
        <w:rPr>
          <w:rFonts w:ascii="Arial" w:hAnsi="Arial" w:cs="Arial"/>
          <w:color w:val="000000"/>
        </w:rPr>
        <w:t xml:space="preserve">der KfW </w:t>
      </w:r>
      <w:r w:rsidR="00EF5968">
        <w:rPr>
          <w:rFonts w:ascii="Arial" w:hAnsi="Arial" w:cs="Arial"/>
          <w:color w:val="000000"/>
        </w:rPr>
        <w:t>wird stark nachgefragt.</w:t>
      </w:r>
    </w:p>
    <w:p w14:paraId="13387E86" w14:textId="10817241" w:rsidR="001D716A" w:rsidRDefault="001D716A" w:rsidP="0069469C">
      <w:pPr>
        <w:pStyle w:val="StandardWeb"/>
        <w:shd w:val="clear" w:color="auto" w:fill="FFFFFF"/>
        <w:spacing w:before="0" w:beforeAutospacing="0" w:after="160" w:afterAutospacing="0"/>
        <w:jc w:val="both"/>
        <w:rPr>
          <w:rFonts w:ascii="Arial" w:hAnsi="Arial" w:cs="Arial"/>
        </w:rPr>
      </w:pPr>
      <w:r w:rsidRPr="00FD377D">
        <w:rPr>
          <w:rFonts w:ascii="Arial" w:hAnsi="Arial" w:cs="Arial"/>
          <w:color w:val="000000"/>
        </w:rPr>
        <w:t xml:space="preserve">Die Kreditanstalt für Wiederaufbau (KfW) fördert Ladepunkte für Zuhause mit 900 Euro. Voraussetzung ist allerdings, dass für das Laden der E-Fahrzeuge Ökostrom </w:t>
      </w:r>
      <w:r w:rsidR="00FD377D" w:rsidRPr="00FD377D">
        <w:rPr>
          <w:rFonts w:ascii="Arial" w:hAnsi="Arial" w:cs="Arial"/>
          <w:color w:val="000000"/>
        </w:rPr>
        <w:t>genutzt</w:t>
      </w:r>
      <w:r w:rsidRPr="00FD377D">
        <w:rPr>
          <w:rFonts w:ascii="Arial" w:hAnsi="Arial" w:cs="Arial"/>
          <w:color w:val="000000"/>
        </w:rPr>
        <w:t xml:space="preserve"> wird. Die Mindener Stadtwerke bieten einen solchen Tarif schon seit längerer Zeit unter dem Namen </w:t>
      </w:r>
      <w:proofErr w:type="spellStart"/>
      <w:proofErr w:type="gramStart"/>
      <w:r w:rsidR="00FD377D" w:rsidRPr="00FD377D">
        <w:rPr>
          <w:rFonts w:ascii="Arial" w:hAnsi="Arial" w:cs="Arial"/>
          <w:color w:val="000000"/>
        </w:rPr>
        <w:t>regio.grünstrom</w:t>
      </w:r>
      <w:proofErr w:type="spellEnd"/>
      <w:proofErr w:type="gramEnd"/>
      <w:r w:rsidR="00FD377D">
        <w:rPr>
          <w:rFonts w:ascii="Arial" w:hAnsi="Arial" w:cs="Arial"/>
          <w:color w:val="000000"/>
        </w:rPr>
        <w:t xml:space="preserve"> bzw. </w:t>
      </w:r>
      <w:proofErr w:type="spellStart"/>
      <w:r w:rsidR="00F15030">
        <w:rPr>
          <w:rFonts w:ascii="Arial" w:hAnsi="Arial" w:cs="Arial"/>
          <w:color w:val="000000"/>
        </w:rPr>
        <w:t>lade.grünstrom</w:t>
      </w:r>
      <w:proofErr w:type="spellEnd"/>
      <w:r w:rsidR="00F15030">
        <w:rPr>
          <w:rFonts w:ascii="Arial" w:hAnsi="Arial" w:cs="Arial"/>
          <w:color w:val="000000"/>
        </w:rPr>
        <w:t xml:space="preserve">, falls ein separater Stromzähler für die </w:t>
      </w:r>
      <w:proofErr w:type="spellStart"/>
      <w:r w:rsidR="00F15030">
        <w:rPr>
          <w:rFonts w:ascii="Arial" w:hAnsi="Arial" w:cs="Arial"/>
          <w:color w:val="000000"/>
        </w:rPr>
        <w:t>Wallbox</w:t>
      </w:r>
      <w:proofErr w:type="spellEnd"/>
      <w:r w:rsidR="00F15030">
        <w:rPr>
          <w:rFonts w:ascii="Arial" w:hAnsi="Arial" w:cs="Arial"/>
          <w:color w:val="000000"/>
        </w:rPr>
        <w:t xml:space="preserve"> vorhanden ist,</w:t>
      </w:r>
      <w:r w:rsidR="00FD377D">
        <w:rPr>
          <w:rFonts w:ascii="Arial" w:hAnsi="Arial" w:cs="Arial"/>
          <w:color w:val="000000"/>
        </w:rPr>
        <w:t xml:space="preserve"> </w:t>
      </w:r>
      <w:r>
        <w:rPr>
          <w:rFonts w:ascii="Arial" w:hAnsi="Arial" w:cs="Arial"/>
        </w:rPr>
        <w:t xml:space="preserve">an. Wer die KfW-Förderung nicht in Anspruch nehmen will, kann sein E-Auto auch mit normalem Strom </w:t>
      </w:r>
      <w:r w:rsidR="00FD377D">
        <w:rPr>
          <w:rFonts w:ascii="Arial" w:hAnsi="Arial" w:cs="Arial"/>
        </w:rPr>
        <w:t>laden.</w:t>
      </w:r>
    </w:p>
    <w:p w14:paraId="12196ABF" w14:textId="5F4AAAAD" w:rsidR="002B720B" w:rsidRDefault="001D716A" w:rsidP="0069469C">
      <w:pPr>
        <w:pStyle w:val="StandardWeb"/>
        <w:shd w:val="clear" w:color="auto" w:fill="FFFFFF"/>
        <w:spacing w:before="0" w:beforeAutospacing="0" w:after="160" w:afterAutospacing="0"/>
        <w:jc w:val="both"/>
        <w:rPr>
          <w:rFonts w:ascii="Arial" w:hAnsi="Arial" w:cs="Arial"/>
        </w:rPr>
      </w:pPr>
      <w:r>
        <w:rPr>
          <w:rFonts w:ascii="Arial" w:hAnsi="Arial" w:cs="Arial"/>
        </w:rPr>
        <w:t xml:space="preserve">Wichtig: Die Wallboxen dürfen nur von einem qualifizierten Elektrohandwerker installiert werden. Die Boxen müssen beim Netzbetreiber angemeldet bzw. je nach Kapazität sogar genehmigt werden. Hintergrund: </w:t>
      </w:r>
      <w:r w:rsidR="00F15030">
        <w:rPr>
          <w:rFonts w:ascii="Arial" w:hAnsi="Arial" w:cs="Arial"/>
        </w:rPr>
        <w:t>E</w:t>
      </w:r>
      <w:r>
        <w:rPr>
          <w:rFonts w:ascii="Arial" w:hAnsi="Arial" w:cs="Arial"/>
        </w:rPr>
        <w:t>ine Überlastung der lokalen Stromnetzte soll vermieden werden. Darum möchten die Netzbetreiber stets genau wissen, wie viele Ladeboxen sich im Netz befinden.</w:t>
      </w:r>
    </w:p>
    <w:p w14:paraId="7420E3B2" w14:textId="77777777" w:rsidR="002B720B" w:rsidRDefault="002B720B" w:rsidP="0069469C">
      <w:pPr>
        <w:pStyle w:val="StandardWeb"/>
        <w:shd w:val="clear" w:color="auto" w:fill="FFFFFF"/>
        <w:spacing w:before="0" w:beforeAutospacing="0" w:after="160" w:afterAutospacing="0"/>
        <w:jc w:val="both"/>
        <w:rPr>
          <w:rFonts w:ascii="Arial" w:hAnsi="Arial" w:cs="Arial"/>
        </w:rPr>
      </w:pPr>
      <w:r>
        <w:rPr>
          <w:rFonts w:ascii="Arial" w:hAnsi="Arial" w:cs="Arial"/>
        </w:rPr>
        <w:t xml:space="preserve">„Als lokaler Energieversorger sehen wir es als unsere Aufgabe, die Energiewende vor Ort voranzutreiben“, sagt Helmut Feldkötter, Geschäftsführer der Mindener Stadtwerke. „Jedoch gestaltet sich die Planung, Beantragung und Installation </w:t>
      </w:r>
      <w:r w:rsidR="0024787D">
        <w:rPr>
          <w:rFonts w:ascii="Arial" w:hAnsi="Arial" w:cs="Arial"/>
        </w:rPr>
        <w:t>von</w:t>
      </w:r>
      <w:r>
        <w:rPr>
          <w:rFonts w:ascii="Arial" w:hAnsi="Arial" w:cs="Arial"/>
        </w:rPr>
        <w:t xml:space="preserve"> Ladeinfrastruktur </w:t>
      </w:r>
      <w:r w:rsidR="0024787D">
        <w:rPr>
          <w:rFonts w:ascii="Arial" w:hAnsi="Arial" w:cs="Arial"/>
        </w:rPr>
        <w:t xml:space="preserve">für Laien </w:t>
      </w:r>
      <w:r>
        <w:rPr>
          <w:rFonts w:ascii="Arial" w:hAnsi="Arial" w:cs="Arial"/>
        </w:rPr>
        <w:t xml:space="preserve">oftmals etwas schwierig“, ergänzt er. Dieser Aspekt hat den Energieversorger dazu veranlasst, ein kundenfreundliches Komplettpaket zu schnüren. </w:t>
      </w:r>
    </w:p>
    <w:p w14:paraId="2CCC1A5A" w14:textId="77777777" w:rsidR="00EF5968" w:rsidRDefault="002B720B" w:rsidP="0069469C">
      <w:pPr>
        <w:pStyle w:val="StandardWeb"/>
        <w:shd w:val="clear" w:color="auto" w:fill="FFFFFF"/>
        <w:spacing w:before="0" w:beforeAutospacing="0" w:after="160" w:afterAutospacing="0"/>
        <w:jc w:val="both"/>
        <w:rPr>
          <w:rFonts w:ascii="Arial" w:hAnsi="Arial" w:cs="Arial"/>
        </w:rPr>
      </w:pPr>
      <w:r>
        <w:rPr>
          <w:rFonts w:ascii="Arial" w:hAnsi="Arial" w:cs="Arial"/>
        </w:rPr>
        <w:t>„Wer möchte, kann von uns sowohl eine Wallbox</w:t>
      </w:r>
      <w:r w:rsidR="008762F6">
        <w:rPr>
          <w:rFonts w:ascii="Arial" w:hAnsi="Arial" w:cs="Arial"/>
        </w:rPr>
        <w:t xml:space="preserve"> bekommen</w:t>
      </w:r>
      <w:r>
        <w:rPr>
          <w:rFonts w:ascii="Arial" w:hAnsi="Arial" w:cs="Arial"/>
        </w:rPr>
        <w:t xml:space="preserve">, als auch </w:t>
      </w:r>
      <w:r w:rsidR="008762F6">
        <w:rPr>
          <w:rFonts w:ascii="Arial" w:hAnsi="Arial" w:cs="Arial"/>
        </w:rPr>
        <w:t xml:space="preserve">gleich </w:t>
      </w:r>
      <w:r>
        <w:rPr>
          <w:rFonts w:ascii="Arial" w:hAnsi="Arial" w:cs="Arial"/>
        </w:rPr>
        <w:t xml:space="preserve">die Installation </w:t>
      </w:r>
      <w:r w:rsidR="008762F6">
        <w:rPr>
          <w:rFonts w:ascii="Arial" w:hAnsi="Arial" w:cs="Arial"/>
        </w:rPr>
        <w:t>und den passenden Grünstrom-Tarif beauftragen“, erklärt Alina Gödeke, Vertr</w:t>
      </w:r>
      <w:r w:rsidR="006C40C2">
        <w:rPr>
          <w:rFonts w:ascii="Arial" w:hAnsi="Arial" w:cs="Arial"/>
        </w:rPr>
        <w:t xml:space="preserve">iebsleiterin der Mindener Stadtwerke. </w:t>
      </w:r>
    </w:p>
    <w:p w14:paraId="6283FCA6" w14:textId="47043A47" w:rsidR="00FD377D" w:rsidRDefault="006E201B" w:rsidP="0069469C">
      <w:pPr>
        <w:pStyle w:val="StandardWeb"/>
        <w:shd w:val="clear" w:color="auto" w:fill="FFFFFF"/>
        <w:spacing w:before="0" w:beforeAutospacing="0" w:after="160" w:afterAutospacing="0"/>
        <w:jc w:val="both"/>
        <w:rPr>
          <w:rFonts w:ascii="Arial" w:hAnsi="Arial" w:cs="Arial"/>
        </w:rPr>
      </w:pPr>
      <w:r>
        <w:rPr>
          <w:rFonts w:ascii="Arial" w:hAnsi="Arial" w:cs="Arial"/>
        </w:rPr>
        <w:t>Das Kundenservice-Team steht Interessenten</w:t>
      </w:r>
      <w:r w:rsidR="0027746A">
        <w:rPr>
          <w:rFonts w:ascii="Arial" w:hAnsi="Arial" w:cs="Arial"/>
        </w:rPr>
        <w:t xml:space="preserve"> gerne unter 0571 829 77 30 oder </w:t>
      </w:r>
      <w:hyperlink r:id="rId6" w:history="1">
        <w:r w:rsidR="0027746A" w:rsidRPr="00676EC0">
          <w:rPr>
            <w:rStyle w:val="Hyperlink"/>
            <w:rFonts w:ascii="Arial" w:hAnsi="Arial" w:cs="Arial"/>
          </w:rPr>
          <w:t>info@mindener-stadtwerke.de</w:t>
        </w:r>
      </w:hyperlink>
      <w:r w:rsidR="0027746A">
        <w:rPr>
          <w:rFonts w:ascii="Arial" w:hAnsi="Arial" w:cs="Arial"/>
        </w:rPr>
        <w:t xml:space="preserve"> zur Verfügung. Weitere Infos sind auf der Stadtwerke-Website </w:t>
      </w:r>
      <w:hyperlink r:id="rId7" w:history="1">
        <w:r w:rsidR="0027746A" w:rsidRPr="00676EC0">
          <w:rPr>
            <w:rStyle w:val="Hyperlink"/>
            <w:rFonts w:ascii="Arial" w:hAnsi="Arial" w:cs="Arial"/>
          </w:rPr>
          <w:t>www.mindener-stadtwerke.de</w:t>
        </w:r>
      </w:hyperlink>
      <w:r w:rsidR="0027746A">
        <w:rPr>
          <w:rFonts w:ascii="Arial" w:hAnsi="Arial" w:cs="Arial"/>
        </w:rPr>
        <w:t xml:space="preserve"> zu finden. </w:t>
      </w:r>
    </w:p>
    <w:p w14:paraId="63D3A2F2" w14:textId="77777777" w:rsidR="00FD377D" w:rsidRPr="00E9171F" w:rsidRDefault="00FD377D" w:rsidP="005D6FCF">
      <w:pPr>
        <w:rPr>
          <w:rFonts w:ascii="Arial" w:hAnsi="Arial" w:cs="Arial"/>
          <w:color w:val="000000"/>
          <w:sz w:val="20"/>
          <w:szCs w:val="20"/>
          <w:lang w:val="en-US"/>
        </w:rPr>
      </w:pPr>
    </w:p>
    <w:p w14:paraId="491F05D7" w14:textId="77777777" w:rsidR="00FD377D" w:rsidRDefault="00FD377D" w:rsidP="005D6FCF">
      <w:pPr>
        <w:rPr>
          <w:rFonts w:ascii="Arial Narrow" w:hAnsi="Arial Narrow" w:cs="Calibri"/>
          <w:b/>
          <w:bCs/>
          <w:sz w:val="20"/>
          <w:szCs w:val="20"/>
          <w:u w:val="single"/>
        </w:rPr>
      </w:pPr>
      <w:bookmarkStart w:id="0" w:name="_Hlk64552272"/>
      <w:r>
        <w:rPr>
          <w:rFonts w:ascii="Arial Narrow" w:hAnsi="Arial Narrow"/>
          <w:b/>
          <w:bCs/>
          <w:sz w:val="20"/>
          <w:szCs w:val="20"/>
          <w:u w:val="single"/>
        </w:rPr>
        <w:t xml:space="preserve">Über die Mindener Stadtwerke </w:t>
      </w:r>
    </w:p>
    <w:p w14:paraId="462FE079" w14:textId="77777777" w:rsidR="00FD377D" w:rsidRDefault="00FD377D" w:rsidP="005D6FCF">
      <w:r>
        <w:rPr>
          <w:rFonts w:ascii="Arial Narrow" w:hAnsi="Arial Narrow"/>
          <w:sz w:val="20"/>
          <w:szCs w:val="20"/>
        </w:rPr>
        <w:t>Die Mindener Stadtwerke GmbH versorgt in und um Minden rund 13.000 Haushalte mit Strom und Gas. Trinkwasser liefert die Schwesterfirma Mindener Wasser GmbH für rund 16.000 Haushalte. Die Mindener Stadtwerke haben derzeit 45 Mitarbeiter und erwirtschafteten im Jahre 2020 einen Umsatz von ca. 22 Mio. Euro. Das Unternehmen wurde 2013 gegründet und ist zu 100 Prozent in kommunalem Besitz. Eigentümer sind die Stadt Minden mit 51% und die Stadtwerke Hameln mit 49%. Geschäftsführer sind Helmut Feldkötter und Joachim Schmidt</w:t>
      </w:r>
      <w:r>
        <w:t>.</w:t>
      </w:r>
    </w:p>
    <w:p w14:paraId="35C353DB" w14:textId="77777777" w:rsidR="00FD377D" w:rsidRDefault="00FD377D" w:rsidP="00B13CC6">
      <w:pPr>
        <w:rPr>
          <w:rFonts w:ascii="Arial" w:hAnsi="Arial" w:cs="Arial"/>
          <w:color w:val="000000"/>
          <w:sz w:val="20"/>
          <w:szCs w:val="20"/>
        </w:rPr>
      </w:pPr>
      <w:bookmarkStart w:id="1" w:name="_GoBack"/>
      <w:bookmarkEnd w:id="1"/>
    </w:p>
    <w:bookmarkEnd w:id="0"/>
    <w:sectPr w:rsidR="00FD377D" w:rsidSect="00F15030">
      <w:headerReference w:type="default" r:id="rId8"/>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051C2" w14:textId="77777777" w:rsidR="00DF3D92" w:rsidRDefault="00DF3D92" w:rsidP="00464C57">
      <w:r>
        <w:separator/>
      </w:r>
    </w:p>
  </w:endnote>
  <w:endnote w:type="continuationSeparator" w:id="0">
    <w:p w14:paraId="3618E796" w14:textId="77777777" w:rsidR="00DF3D92" w:rsidRDefault="00DF3D92" w:rsidP="0046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B8D8D" w14:textId="77777777" w:rsidR="00DF3D92" w:rsidRDefault="00DF3D92" w:rsidP="00464C57">
      <w:r>
        <w:separator/>
      </w:r>
    </w:p>
  </w:footnote>
  <w:footnote w:type="continuationSeparator" w:id="0">
    <w:p w14:paraId="3801101B" w14:textId="77777777" w:rsidR="00DF3D92" w:rsidRDefault="00DF3D92" w:rsidP="0046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1E77" w14:textId="77777777" w:rsidR="00FD377D" w:rsidRDefault="00FD377D" w:rsidP="00FD377D">
    <w:pPr>
      <w:rPr>
        <w:rFonts w:ascii="Arial" w:hAnsi="Arial" w:cs="Arial"/>
        <w:b/>
        <w:szCs w:val="32"/>
      </w:rPr>
    </w:pPr>
    <w:r>
      <w:rPr>
        <w:noProof/>
      </w:rPr>
      <w:drawing>
        <wp:anchor distT="0" distB="0" distL="114300" distR="114300" simplePos="0" relativeHeight="251658240" behindDoc="0" locked="0" layoutInCell="1" allowOverlap="1" wp14:anchorId="297A848F" wp14:editId="3400DA68">
          <wp:simplePos x="0" y="0"/>
          <wp:positionH relativeFrom="margin">
            <wp:align>right</wp:align>
          </wp:positionH>
          <wp:positionV relativeFrom="paragraph">
            <wp:posOffset>3810</wp:posOffset>
          </wp:positionV>
          <wp:extent cx="2158111" cy="824078"/>
          <wp:effectExtent l="0" t="0" r="0" b="0"/>
          <wp:wrapNone/>
          <wp:docPr id="12" name="Grafik 12" descr="H:\MSW\Marketing\Logo MSW\Neu 2018\4c\Signet-SWM_4c.png"/>
          <wp:cNvGraphicFramePr/>
          <a:graphic xmlns:a="http://schemas.openxmlformats.org/drawingml/2006/main">
            <a:graphicData uri="http://schemas.openxmlformats.org/drawingml/2006/picture">
              <pic:pic xmlns:pic="http://schemas.openxmlformats.org/drawingml/2006/picture">
                <pic:nvPicPr>
                  <pic:cNvPr id="17" name="Grafik 17" descr="H:\MSW\Marketing\Logo MSW\Neu 2018\4c\Signet-SWM_4c.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111" cy="824078"/>
                  </a:xfrm>
                  <a:prstGeom prst="rect">
                    <a:avLst/>
                  </a:prstGeom>
                  <a:noFill/>
                  <a:ln>
                    <a:noFill/>
                  </a:ln>
                </pic:spPr>
              </pic:pic>
            </a:graphicData>
          </a:graphic>
        </wp:anchor>
      </w:drawing>
    </w:r>
    <w:r w:rsidRPr="00EF7CF6">
      <w:rPr>
        <w:rFonts w:ascii="Arial" w:hAnsi="Arial" w:cs="Arial"/>
        <w:b/>
        <w:szCs w:val="32"/>
      </w:rPr>
      <w:t xml:space="preserve">Pressemitteilung </w:t>
    </w:r>
  </w:p>
  <w:p w14:paraId="1ACF3658" w14:textId="7732BB0F" w:rsidR="00FD377D" w:rsidRDefault="00FD377D" w:rsidP="00FD377D">
    <w:pPr>
      <w:rPr>
        <w:rFonts w:ascii="Arial" w:hAnsi="Arial" w:cs="Arial"/>
        <w:b/>
        <w:szCs w:val="32"/>
      </w:rPr>
    </w:pPr>
    <w:r>
      <w:rPr>
        <w:rFonts w:ascii="Arial" w:hAnsi="Arial" w:cs="Arial"/>
        <w:b/>
        <w:szCs w:val="32"/>
      </w:rPr>
      <w:t>31.05.2021</w:t>
    </w:r>
  </w:p>
  <w:p w14:paraId="25E7774C" w14:textId="5062B8D2" w:rsidR="00FD377D" w:rsidRDefault="00FD377D" w:rsidP="00FD377D">
    <w:pPr>
      <w:rPr>
        <w:rFonts w:ascii="Arial" w:hAnsi="Arial" w:cs="Arial"/>
        <w:b/>
        <w:szCs w:val="32"/>
      </w:rPr>
    </w:pPr>
  </w:p>
  <w:p w14:paraId="78473FD4" w14:textId="57D0238F" w:rsidR="00FD377D" w:rsidRPr="00EF7CF6" w:rsidRDefault="00FD377D" w:rsidP="00FD377D">
    <w:pPr>
      <w:rPr>
        <w:rFonts w:ascii="Arial" w:hAnsi="Arial" w:cs="Arial"/>
        <w:b/>
        <w:szCs w:val="32"/>
      </w:rPr>
    </w:pPr>
  </w:p>
  <w:p w14:paraId="29E5D923" w14:textId="71C7D8A5" w:rsidR="00FD377D" w:rsidRDefault="00FD377D" w:rsidP="00464C57">
    <w:pPr>
      <w:pStyle w:val="Kopfzeile"/>
      <w:pBdr>
        <w:bottom w:val="single" w:sz="6" w:space="1" w:color="auto"/>
      </w:pBdr>
      <w:jc w:val="right"/>
    </w:pPr>
  </w:p>
  <w:p w14:paraId="2FD88525" w14:textId="60F6496A" w:rsidR="00464C57" w:rsidRDefault="00464C57" w:rsidP="00464C57">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57"/>
    <w:rsid w:val="00012D6C"/>
    <w:rsid w:val="00035B8E"/>
    <w:rsid w:val="000613C3"/>
    <w:rsid w:val="000D06E0"/>
    <w:rsid w:val="001D716A"/>
    <w:rsid w:val="00234DAE"/>
    <w:rsid w:val="0024787D"/>
    <w:rsid w:val="0027746A"/>
    <w:rsid w:val="002B720B"/>
    <w:rsid w:val="00422AF7"/>
    <w:rsid w:val="00464C57"/>
    <w:rsid w:val="004D0426"/>
    <w:rsid w:val="004E388F"/>
    <w:rsid w:val="00586078"/>
    <w:rsid w:val="0065133E"/>
    <w:rsid w:val="0069469C"/>
    <w:rsid w:val="006C40C2"/>
    <w:rsid w:val="006E201B"/>
    <w:rsid w:val="007A4BA0"/>
    <w:rsid w:val="008762F6"/>
    <w:rsid w:val="009B2A02"/>
    <w:rsid w:val="00A67562"/>
    <w:rsid w:val="00A97403"/>
    <w:rsid w:val="00AD3490"/>
    <w:rsid w:val="00B0163D"/>
    <w:rsid w:val="00B35DA6"/>
    <w:rsid w:val="00BA345A"/>
    <w:rsid w:val="00BA7464"/>
    <w:rsid w:val="00BC21A3"/>
    <w:rsid w:val="00D97313"/>
    <w:rsid w:val="00DF3D92"/>
    <w:rsid w:val="00E45234"/>
    <w:rsid w:val="00E561D2"/>
    <w:rsid w:val="00EF5968"/>
    <w:rsid w:val="00EF7CF6"/>
    <w:rsid w:val="00F15030"/>
    <w:rsid w:val="00FD37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9838CA"/>
  <w15:chartTrackingRefBased/>
  <w15:docId w15:val="{D86F541C-9F84-4D7B-9A26-1216E7F6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C5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FD377D"/>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C57"/>
    <w:pPr>
      <w:tabs>
        <w:tab w:val="center" w:pos="4536"/>
        <w:tab w:val="right" w:pos="9072"/>
      </w:tabs>
    </w:pPr>
  </w:style>
  <w:style w:type="character" w:customStyle="1" w:styleId="KopfzeileZchn">
    <w:name w:val="Kopfzeile Zchn"/>
    <w:basedOn w:val="Absatz-Standardschriftart"/>
    <w:link w:val="Kopfzeile"/>
    <w:uiPriority w:val="99"/>
    <w:rsid w:val="00464C5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64C57"/>
    <w:pPr>
      <w:tabs>
        <w:tab w:val="center" w:pos="4536"/>
        <w:tab w:val="right" w:pos="9072"/>
      </w:tabs>
    </w:pPr>
  </w:style>
  <w:style w:type="character" w:customStyle="1" w:styleId="FuzeileZchn">
    <w:name w:val="Fußzeile Zchn"/>
    <w:basedOn w:val="Absatz-Standardschriftart"/>
    <w:link w:val="Fuzeile"/>
    <w:uiPriority w:val="99"/>
    <w:rsid w:val="00464C57"/>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F7CF6"/>
    <w:rPr>
      <w:color w:val="0000FF"/>
      <w:u w:val="single"/>
    </w:rPr>
  </w:style>
  <w:style w:type="paragraph" w:styleId="StandardWeb">
    <w:name w:val="Normal (Web)"/>
    <w:basedOn w:val="Standard"/>
    <w:uiPriority w:val="99"/>
    <w:unhideWhenUsed/>
    <w:rsid w:val="00EF7CF6"/>
    <w:pPr>
      <w:spacing w:before="100" w:beforeAutospacing="1" w:after="100" w:afterAutospacing="1"/>
    </w:pPr>
    <w:rPr>
      <w:rFonts w:eastAsiaTheme="minorHAnsi"/>
    </w:rPr>
  </w:style>
  <w:style w:type="character" w:customStyle="1" w:styleId="berschrift1Zchn">
    <w:name w:val="Überschrift 1 Zchn"/>
    <w:basedOn w:val="Absatz-Standardschriftart"/>
    <w:link w:val="berschrift1"/>
    <w:uiPriority w:val="9"/>
    <w:rsid w:val="00FD377D"/>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63395">
      <w:bodyDiv w:val="1"/>
      <w:marLeft w:val="0"/>
      <w:marRight w:val="0"/>
      <w:marTop w:val="0"/>
      <w:marBottom w:val="0"/>
      <w:divBdr>
        <w:top w:val="none" w:sz="0" w:space="0" w:color="auto"/>
        <w:left w:val="none" w:sz="0" w:space="0" w:color="auto"/>
        <w:bottom w:val="none" w:sz="0" w:space="0" w:color="auto"/>
        <w:right w:val="none" w:sz="0" w:space="0" w:color="auto"/>
      </w:divBdr>
    </w:div>
    <w:div w:id="874385233">
      <w:bodyDiv w:val="1"/>
      <w:marLeft w:val="0"/>
      <w:marRight w:val="0"/>
      <w:marTop w:val="0"/>
      <w:marBottom w:val="0"/>
      <w:divBdr>
        <w:top w:val="none" w:sz="0" w:space="0" w:color="auto"/>
        <w:left w:val="none" w:sz="0" w:space="0" w:color="auto"/>
        <w:bottom w:val="none" w:sz="0" w:space="0" w:color="auto"/>
        <w:right w:val="none" w:sz="0" w:space="0" w:color="auto"/>
      </w:divBdr>
    </w:div>
    <w:div w:id="14274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indener-stadtwerk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indener-stadtwerke.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Alina</dc:creator>
  <cp:keywords/>
  <dc:description/>
  <cp:lastModifiedBy>Fuchs, Alina</cp:lastModifiedBy>
  <cp:revision>6</cp:revision>
  <dcterms:created xsi:type="dcterms:W3CDTF">2021-06-01T06:19:00Z</dcterms:created>
  <dcterms:modified xsi:type="dcterms:W3CDTF">2021-06-02T14:21:00Z</dcterms:modified>
</cp:coreProperties>
</file>