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CB" w:rsidRDefault="005555CB" w:rsidP="00147259">
      <w:pPr>
        <w:rPr>
          <w:rFonts w:asciiTheme="minorHAnsi" w:hAnsiTheme="minorHAnsi" w:cstheme="minorHAnsi"/>
          <w:b/>
          <w:sz w:val="32"/>
          <w:szCs w:val="32"/>
        </w:rPr>
      </w:pPr>
    </w:p>
    <w:p w:rsidR="005555CB" w:rsidRDefault="005555CB" w:rsidP="00147259">
      <w:pPr>
        <w:rPr>
          <w:rFonts w:asciiTheme="minorHAnsi" w:hAnsiTheme="minorHAnsi" w:cstheme="minorHAnsi"/>
          <w:b/>
          <w:sz w:val="32"/>
          <w:szCs w:val="32"/>
        </w:rPr>
      </w:pPr>
    </w:p>
    <w:p w:rsidR="00147259" w:rsidRPr="00044CCF" w:rsidRDefault="00FB29BB" w:rsidP="0014725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Nachhaltige </w:t>
      </w:r>
      <w:r w:rsidR="00100767">
        <w:rPr>
          <w:rFonts w:asciiTheme="minorHAnsi" w:hAnsiTheme="minorHAnsi" w:cstheme="minorHAnsi"/>
          <w:b/>
          <w:sz w:val="32"/>
          <w:szCs w:val="32"/>
        </w:rPr>
        <w:t xml:space="preserve">Baumwoll-Bags </w:t>
      </w:r>
      <w:r>
        <w:rPr>
          <w:rFonts w:asciiTheme="minorHAnsi" w:hAnsiTheme="minorHAnsi" w:cstheme="minorHAnsi"/>
          <w:b/>
          <w:sz w:val="32"/>
          <w:szCs w:val="32"/>
        </w:rPr>
        <w:t>für Festivalbesucher</w:t>
      </w:r>
    </w:p>
    <w:p w:rsidR="00147259" w:rsidRPr="00044CCF" w:rsidRDefault="00FB29BB" w:rsidP="0014725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Mindener Stadtwerke unterstützen Weserlieder Open Air</w:t>
      </w:r>
    </w:p>
    <w:p w:rsidR="00100767" w:rsidRDefault="00100767" w:rsidP="00147259">
      <w:pPr>
        <w:rPr>
          <w:rFonts w:asciiTheme="minorHAnsi" w:hAnsiTheme="minorHAnsi" w:cstheme="minorHAnsi"/>
          <w:b/>
        </w:rPr>
      </w:pPr>
    </w:p>
    <w:p w:rsidR="00147259" w:rsidRDefault="00FB29BB" w:rsidP="001472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Minden</w:t>
      </w:r>
      <w:r w:rsidR="00147259" w:rsidRPr="00044CCF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Zum zweiten Mal in Folge unterstützen die Mindener Stadtwerke (MSW) das Weserlieder Open Air-Festival. In diesem Jahr verteilt der heimische Versorger kostenlose </w:t>
      </w:r>
      <w:r w:rsidR="00100767">
        <w:rPr>
          <w:rFonts w:asciiTheme="minorHAnsi" w:hAnsiTheme="minorHAnsi" w:cstheme="minorHAnsi"/>
        </w:rPr>
        <w:t xml:space="preserve">Gym-Beutel </w:t>
      </w:r>
      <w:r>
        <w:rPr>
          <w:rFonts w:asciiTheme="minorHAnsi" w:hAnsiTheme="minorHAnsi" w:cstheme="minorHAnsi"/>
        </w:rPr>
        <w:t xml:space="preserve">an die Besucher. </w:t>
      </w:r>
      <w:r w:rsidR="00100767">
        <w:rPr>
          <w:rFonts w:asciiTheme="minorHAnsi" w:hAnsiTheme="minorHAnsi" w:cstheme="minorHAnsi"/>
        </w:rPr>
        <w:t xml:space="preserve">„Wir wissen ja, dass solche Veranstaltungen von den </w:t>
      </w:r>
      <w:bookmarkStart w:id="0" w:name="_GoBack"/>
      <w:bookmarkEnd w:id="0"/>
      <w:r w:rsidR="005B0F19">
        <w:rPr>
          <w:rFonts w:asciiTheme="minorHAnsi" w:hAnsiTheme="minorHAnsi" w:cstheme="minorHAnsi"/>
        </w:rPr>
        <w:t>feierbegeisterten Besuchern leben</w:t>
      </w:r>
      <w:r w:rsidR="00100767">
        <w:rPr>
          <w:rFonts w:asciiTheme="minorHAnsi" w:hAnsiTheme="minorHAnsi" w:cstheme="minorHAnsi"/>
        </w:rPr>
        <w:t xml:space="preserve">. Und damit die Hände </w:t>
      </w:r>
      <w:r w:rsidR="005B0F19">
        <w:rPr>
          <w:rFonts w:asciiTheme="minorHAnsi" w:hAnsiTheme="minorHAnsi" w:cstheme="minorHAnsi"/>
        </w:rPr>
        <w:t xml:space="preserve">zum Jubeln </w:t>
      </w:r>
      <w:r w:rsidR="00100767">
        <w:rPr>
          <w:rFonts w:asciiTheme="minorHAnsi" w:hAnsiTheme="minorHAnsi" w:cstheme="minorHAnsi"/>
        </w:rPr>
        <w:t>frei sind, bieten wir eine</w:t>
      </w:r>
      <w:r w:rsidR="00A553EB">
        <w:rPr>
          <w:rFonts w:asciiTheme="minorHAnsi" w:hAnsiTheme="minorHAnsi" w:cstheme="minorHAnsi"/>
        </w:rPr>
        <w:t xml:space="preserve"> hippe und nachhaltige </w:t>
      </w:r>
      <w:r w:rsidR="005B0F19">
        <w:rPr>
          <w:rFonts w:asciiTheme="minorHAnsi" w:hAnsiTheme="minorHAnsi" w:cstheme="minorHAnsi"/>
        </w:rPr>
        <w:t>Möglichkeit zur sicheren Verstauung der eigenen Sachen an“, erklärt MSW-</w:t>
      </w:r>
      <w:r>
        <w:rPr>
          <w:rFonts w:asciiTheme="minorHAnsi" w:hAnsiTheme="minorHAnsi" w:cstheme="minorHAnsi"/>
        </w:rPr>
        <w:t>Marketingleiterin Alina Fuchs.</w:t>
      </w:r>
      <w:r w:rsidR="00D97797">
        <w:rPr>
          <w:rFonts w:asciiTheme="minorHAnsi" w:hAnsiTheme="minorHAnsi" w:cstheme="minorHAnsi"/>
        </w:rPr>
        <w:t xml:space="preserve"> Die Beutel sind mehrfach verwendbar und lassen sich in der Waschmaschine waschen.</w:t>
      </w:r>
    </w:p>
    <w:p w:rsidR="00FB29BB" w:rsidRDefault="00FB29BB" w:rsidP="00147259">
      <w:pPr>
        <w:rPr>
          <w:rFonts w:asciiTheme="minorHAnsi" w:hAnsiTheme="minorHAnsi" w:cstheme="minorHAnsi"/>
        </w:rPr>
      </w:pPr>
    </w:p>
    <w:p w:rsidR="00FB29BB" w:rsidRPr="00044CCF" w:rsidRDefault="00FB29BB" w:rsidP="001472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Wie im Vorjahr engagier</w:t>
      </w:r>
      <w:r w:rsidR="005B0F1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sich </w:t>
      </w:r>
      <w:r w:rsidR="005B0F19">
        <w:rPr>
          <w:rFonts w:asciiTheme="minorHAnsi" w:hAnsiTheme="minorHAnsi" w:cstheme="minorHAnsi"/>
        </w:rPr>
        <w:t>die Mindener Stadtwerke</w:t>
      </w:r>
      <w:r>
        <w:rPr>
          <w:rFonts w:asciiTheme="minorHAnsi" w:hAnsiTheme="minorHAnsi" w:cstheme="minorHAnsi"/>
        </w:rPr>
        <w:t xml:space="preserve"> aber auch </w:t>
      </w:r>
      <w:r w:rsidR="001A05C3">
        <w:rPr>
          <w:rFonts w:asciiTheme="minorHAnsi" w:hAnsiTheme="minorHAnsi" w:cstheme="minorHAnsi"/>
        </w:rPr>
        <w:t xml:space="preserve">in diesem Sommer </w:t>
      </w:r>
      <w:r>
        <w:rPr>
          <w:rFonts w:asciiTheme="minorHAnsi" w:hAnsiTheme="minorHAnsi" w:cstheme="minorHAnsi"/>
        </w:rPr>
        <w:t>als Sponsor und leiste</w:t>
      </w:r>
      <w:r w:rsidR="00A843A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5B0F19">
        <w:rPr>
          <w:rFonts w:asciiTheme="minorHAnsi" w:hAnsiTheme="minorHAnsi" w:cstheme="minorHAnsi"/>
        </w:rPr>
        <w:t>finanzielle Unterstützung</w:t>
      </w:r>
      <w:r>
        <w:rPr>
          <w:rFonts w:asciiTheme="minorHAnsi" w:hAnsiTheme="minorHAnsi" w:cstheme="minorHAnsi"/>
        </w:rPr>
        <w:t xml:space="preserve">. Die Festival-Bags gibt es am orangefarbenen MSW-Pavillon gleich am Eingang des Festivalgeländes. Die Veranstaltung am Weserufer läuft </w:t>
      </w:r>
      <w:r w:rsidR="001A05C3">
        <w:rPr>
          <w:rFonts w:asciiTheme="minorHAnsi" w:hAnsiTheme="minorHAnsi" w:cstheme="minorHAnsi"/>
        </w:rPr>
        <w:t>vo</w:t>
      </w:r>
      <w:r>
        <w:rPr>
          <w:rFonts w:asciiTheme="minorHAnsi" w:hAnsiTheme="minorHAnsi" w:cstheme="minorHAnsi"/>
        </w:rPr>
        <w:t xml:space="preserve">m 26. </w:t>
      </w:r>
      <w:r w:rsidR="001A05C3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is 27. Juli. Es treten neun Bands auf. 100 ehrenamtliche Helfer sorgen dafür, dass alles gelingt.</w:t>
      </w:r>
    </w:p>
    <w:p w:rsidR="00147259" w:rsidRDefault="00147259" w:rsidP="00147259">
      <w:pPr>
        <w:rPr>
          <w:rFonts w:asciiTheme="minorHAnsi" w:hAnsiTheme="minorHAnsi" w:cstheme="minorHAnsi"/>
          <w:b/>
        </w:rPr>
      </w:pPr>
    </w:p>
    <w:p w:rsidR="001A05C3" w:rsidRPr="00044CCF" w:rsidRDefault="001A05C3" w:rsidP="00147259">
      <w:pPr>
        <w:rPr>
          <w:rFonts w:asciiTheme="minorHAnsi" w:hAnsiTheme="minorHAnsi" w:cstheme="minorHAnsi"/>
          <w:b/>
        </w:rPr>
      </w:pPr>
    </w:p>
    <w:p w:rsidR="00FB29BB" w:rsidRPr="004D3B6A" w:rsidRDefault="00FB29BB" w:rsidP="00FB29BB">
      <w:pPr>
        <w:rPr>
          <w:rFonts w:ascii="Arial Narrow" w:hAnsi="Arial Narrow"/>
          <w:b/>
          <w:sz w:val="20"/>
          <w:szCs w:val="20"/>
          <w:u w:val="single"/>
        </w:rPr>
      </w:pPr>
      <w:r w:rsidRPr="004D3B6A">
        <w:rPr>
          <w:rFonts w:ascii="Arial Narrow" w:hAnsi="Arial Narrow"/>
          <w:b/>
          <w:sz w:val="20"/>
          <w:szCs w:val="20"/>
          <w:u w:val="single"/>
        </w:rPr>
        <w:t xml:space="preserve">Über die Mindener Stadtwerke </w:t>
      </w:r>
    </w:p>
    <w:p w:rsidR="00FB29BB" w:rsidRPr="004D3B6A" w:rsidRDefault="00FB29BB" w:rsidP="00FB29BB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t>Die Mindener Stadtwerke GmbH versorgt in und um Minden rund 13.000 Haushalte mit Strom und Gas.</w:t>
      </w:r>
      <w:r>
        <w:rPr>
          <w:rFonts w:ascii="Arial Narrow" w:hAnsi="Arial Narrow"/>
          <w:sz w:val="20"/>
          <w:szCs w:val="20"/>
        </w:rPr>
        <w:t xml:space="preserve"> </w:t>
      </w:r>
      <w:r w:rsidRPr="004D3B6A">
        <w:rPr>
          <w:rFonts w:ascii="Arial Narrow" w:hAnsi="Arial Narrow"/>
          <w:sz w:val="20"/>
          <w:szCs w:val="20"/>
        </w:rPr>
        <w:t xml:space="preserve">Trinkwasser liefert die Schwesterfirma Mindener Wasser GmbH für rund 15.000 Haushalte. Die Mindener Stadtwerke haben derzeit 45 Mitarbeiter und erwirtschafteten im Jahre 2017 einen Umsatz von ca. </w:t>
      </w:r>
      <w:r>
        <w:rPr>
          <w:rFonts w:ascii="Arial Narrow" w:hAnsi="Arial Narrow"/>
          <w:sz w:val="20"/>
          <w:szCs w:val="20"/>
        </w:rPr>
        <w:t>21</w:t>
      </w:r>
      <w:r w:rsidRPr="004D3B6A">
        <w:rPr>
          <w:rFonts w:ascii="Arial Narrow" w:hAnsi="Arial Narrow"/>
          <w:sz w:val="20"/>
          <w:szCs w:val="20"/>
        </w:rPr>
        <w:t xml:space="preserve"> Mio. Euro. Das Unternehmen wurde 2013 gegründet und ist zu 100 Prozent in kommunalem Besitz. Eigentümer sind die Stadt Minden mit 51% und die Stadtwerke Hameln mit 49%.  Geschäftsführer ist Matthias Partetzke.</w:t>
      </w:r>
    </w:p>
    <w:p w:rsidR="00D97797" w:rsidRDefault="00D97797" w:rsidP="00FB29BB">
      <w:pPr>
        <w:rPr>
          <w:rFonts w:ascii="Arial Narrow" w:hAnsi="Arial Narrow"/>
          <w:sz w:val="20"/>
          <w:szCs w:val="20"/>
        </w:rPr>
      </w:pPr>
    </w:p>
    <w:p w:rsidR="00FB29BB" w:rsidRPr="004D3B6A" w:rsidRDefault="00FB29BB" w:rsidP="00FB29BB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t>Kontaktdaten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630"/>
      </w:tblGrid>
      <w:tr w:rsidR="00FB29BB" w:rsidRPr="006D3FB3" w:rsidTr="00A20F74"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Intern 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Mindener Stadtwerke GmbH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Großer Domhof  3 | 32423 Minden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Telefon: 0571 / 829-773-345</w:t>
            </w:r>
          </w:p>
          <w:p w:rsidR="00FB29BB" w:rsidRPr="006D3FB3" w:rsidRDefault="005555CB" w:rsidP="00634576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FB29BB" w:rsidRPr="006D3FB3">
                <w:rPr>
                  <w:rFonts w:ascii="Arial Narrow" w:hAnsi="Arial Narrow"/>
                  <w:sz w:val="20"/>
                  <w:szCs w:val="20"/>
                </w:rPr>
                <w:t>fuchs@mindener-stadtwerke.de</w:t>
              </w:r>
            </w:hyperlink>
            <w:r w:rsidR="00FB29BB"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Extern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PRÜNTE &amp; KOLLEGEN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D-59494 Soest | Schonekindstr. 29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Fon 02921 785747 </w:t>
            </w:r>
          </w:p>
          <w:p w:rsidR="00FB29BB" w:rsidRPr="006D3FB3" w:rsidRDefault="00FB29BB" w:rsidP="00634576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9" w:history="1">
              <w:r w:rsidRPr="006D3FB3">
                <w:rPr>
                  <w:rFonts w:ascii="Arial Narrow" w:hAnsi="Arial Narrow"/>
                  <w:sz w:val="20"/>
                  <w:szCs w:val="20"/>
                </w:rPr>
                <w:t>info@pruente-kollegen.de</w:t>
              </w:r>
            </w:hyperlink>
          </w:p>
        </w:tc>
      </w:tr>
    </w:tbl>
    <w:p w:rsidR="00147259" w:rsidRDefault="00147259" w:rsidP="00D97797">
      <w:pPr>
        <w:rPr>
          <w:rFonts w:ascii="Arial Narrow" w:hAnsi="Arial Narrow" w:cs="Calibri"/>
          <w:b/>
          <w:sz w:val="28"/>
          <w:szCs w:val="28"/>
        </w:rPr>
      </w:pPr>
    </w:p>
    <w:sectPr w:rsidR="00147259" w:rsidSect="005555CB">
      <w:headerReference w:type="default" r:id="rId10"/>
      <w:footerReference w:type="default" r:id="rId11"/>
      <w:pgSz w:w="11906" w:h="16838"/>
      <w:pgMar w:top="1843" w:right="1700" w:bottom="1418" w:left="1417" w:header="426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99" w:rsidRDefault="009E4F99">
      <w:r>
        <w:separator/>
      </w:r>
    </w:p>
  </w:endnote>
  <w:endnote w:type="continuationSeparator" w:id="0">
    <w:p w:rsidR="009E4F99" w:rsidRDefault="009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80" w:rsidRDefault="00FE2C80">
    <w:pPr>
      <w:pStyle w:val="Fuzeile"/>
      <w:rPr>
        <w:caps/>
        <w:color w:val="333333"/>
        <w:sz w:val="16"/>
        <w:szCs w:val="16"/>
      </w:rPr>
    </w:pPr>
  </w:p>
  <w:p w:rsidR="00FE2C80" w:rsidRPr="00E048CD" w:rsidRDefault="00562688" w:rsidP="00562688">
    <w:pPr>
      <w:pStyle w:val="Fuzeile"/>
      <w:jc w:val="right"/>
      <w:rPr>
        <w:rFonts w:ascii="Arial Narrow" w:hAnsi="Arial Narrow"/>
        <w:caps/>
        <w:color w:val="333333"/>
        <w:sz w:val="16"/>
        <w:szCs w:val="16"/>
      </w:rPr>
    </w:pPr>
    <w:r>
      <w:rPr>
        <w:rFonts w:ascii="Arial Narrow" w:hAnsi="Arial Narrow"/>
        <w:caps/>
        <w:color w:val="333333"/>
        <w:sz w:val="16"/>
        <w:szCs w:val="16"/>
      </w:rPr>
      <w:t xml:space="preserve">Seite </w:t>
    </w:r>
    <w:r w:rsidRPr="00562688">
      <w:rPr>
        <w:rFonts w:ascii="Arial Narrow" w:hAnsi="Arial Narrow"/>
        <w:caps/>
        <w:color w:val="333333"/>
        <w:sz w:val="16"/>
        <w:szCs w:val="16"/>
      </w:rPr>
      <w:fldChar w:fldCharType="begin"/>
    </w:r>
    <w:r w:rsidRPr="00562688">
      <w:rPr>
        <w:rFonts w:ascii="Arial Narrow" w:hAnsi="Arial Narrow"/>
        <w:caps/>
        <w:color w:val="333333"/>
        <w:sz w:val="16"/>
        <w:szCs w:val="16"/>
      </w:rPr>
      <w:instrText>PAGE   \* MERGEFORMAT</w:instrText>
    </w:r>
    <w:r w:rsidRPr="00562688">
      <w:rPr>
        <w:rFonts w:ascii="Arial Narrow" w:hAnsi="Arial Narrow"/>
        <w:caps/>
        <w:color w:val="333333"/>
        <w:sz w:val="16"/>
        <w:szCs w:val="16"/>
      </w:rPr>
      <w:fldChar w:fldCharType="separate"/>
    </w:r>
    <w:r w:rsidR="005555CB">
      <w:rPr>
        <w:rFonts w:ascii="Arial Narrow" w:hAnsi="Arial Narrow"/>
        <w:caps/>
        <w:noProof/>
        <w:color w:val="333333"/>
        <w:sz w:val="16"/>
        <w:szCs w:val="16"/>
      </w:rPr>
      <w:t>1</w:t>
    </w:r>
    <w:r w:rsidRPr="00562688">
      <w:rPr>
        <w:rFonts w:ascii="Arial Narrow" w:hAnsi="Arial Narrow"/>
        <w:caps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99" w:rsidRDefault="009E4F99">
      <w:r>
        <w:separator/>
      </w:r>
    </w:p>
  </w:footnote>
  <w:footnote w:type="continuationSeparator" w:id="0">
    <w:p w:rsidR="009E4F99" w:rsidRDefault="009E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5CB" w:rsidRDefault="005555CB" w:rsidP="005555CB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  <w:r w:rsidRPr="005555CB">
      <w:rPr>
        <w:rFonts w:ascii="Arial Narrow" w:hAnsi="Arial Narrow" w:cs="Calibri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2967355</wp:posOffset>
          </wp:positionH>
          <wp:positionV relativeFrom="paragraph">
            <wp:posOffset>5715</wp:posOffset>
          </wp:positionV>
          <wp:extent cx="2600325" cy="998855"/>
          <wp:effectExtent l="0" t="0" r="9525" b="0"/>
          <wp:wrapTight wrapText="bothSides">
            <wp:wrapPolygon edited="0">
              <wp:start x="0" y="0"/>
              <wp:lineTo x="0" y="21010"/>
              <wp:lineTo x="21521" y="21010"/>
              <wp:lineTo x="21521" y="0"/>
              <wp:lineTo x="0" y="0"/>
            </wp:wrapPolygon>
          </wp:wrapTight>
          <wp:docPr id="15" name="Grafik 15" descr="H:\MSW\Marketing\Logo MSW\Neu 2018\4c\Signet-SWM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SW\Marketing\Logo MSW\Neu 2018\4c\Signet-SWM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5CB" w:rsidRDefault="005555CB" w:rsidP="005555CB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</w:p>
  <w:p w:rsidR="005555CB" w:rsidRDefault="005555CB" w:rsidP="005555CB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Presseinformation 24.07.2019</w:t>
    </w:r>
  </w:p>
  <w:p w:rsidR="00FE2C80" w:rsidRPr="006C69D9" w:rsidRDefault="005555CB" w:rsidP="005555CB">
    <w:pPr>
      <w:pStyle w:val="Kopfzeile"/>
      <w:tabs>
        <w:tab w:val="clear" w:pos="4536"/>
        <w:tab w:val="left" w:pos="283"/>
        <w:tab w:val="center" w:pos="2552"/>
      </w:tabs>
      <w:jc w:val="right"/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ab/>
    </w:r>
    <w:r>
      <w:rPr>
        <w:rFonts w:ascii="Arial Narrow" w:hAnsi="Arial Narrow" w:cs="Calibr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626"/>
    <w:multiLevelType w:val="hybridMultilevel"/>
    <w:tmpl w:val="A810F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3091"/>
    <w:multiLevelType w:val="hybridMultilevel"/>
    <w:tmpl w:val="8B6E80D4"/>
    <w:lvl w:ilvl="0" w:tplc="35822A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97709"/>
    <w:multiLevelType w:val="hybridMultilevel"/>
    <w:tmpl w:val="18E8F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308D"/>
    <w:multiLevelType w:val="hybridMultilevel"/>
    <w:tmpl w:val="ADBA6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6"/>
    <w:rsid w:val="00002584"/>
    <w:rsid w:val="00003938"/>
    <w:rsid w:val="00020278"/>
    <w:rsid w:val="00025EDB"/>
    <w:rsid w:val="00026B45"/>
    <w:rsid w:val="00030EAA"/>
    <w:rsid w:val="00031603"/>
    <w:rsid w:val="000355B3"/>
    <w:rsid w:val="00035CD2"/>
    <w:rsid w:val="00037C56"/>
    <w:rsid w:val="0004233A"/>
    <w:rsid w:val="000433D5"/>
    <w:rsid w:val="00044CCF"/>
    <w:rsid w:val="00046920"/>
    <w:rsid w:val="0004782B"/>
    <w:rsid w:val="000527BC"/>
    <w:rsid w:val="00055693"/>
    <w:rsid w:val="00082ECD"/>
    <w:rsid w:val="00086B1E"/>
    <w:rsid w:val="000968ED"/>
    <w:rsid w:val="000A3F55"/>
    <w:rsid w:val="000A69A2"/>
    <w:rsid w:val="000C05FA"/>
    <w:rsid w:val="000D049A"/>
    <w:rsid w:val="000D18CA"/>
    <w:rsid w:val="000D47E1"/>
    <w:rsid w:val="000E5631"/>
    <w:rsid w:val="000F12C4"/>
    <w:rsid w:val="00100767"/>
    <w:rsid w:val="0010225D"/>
    <w:rsid w:val="0011689C"/>
    <w:rsid w:val="00127CCB"/>
    <w:rsid w:val="00127D65"/>
    <w:rsid w:val="00133BF5"/>
    <w:rsid w:val="00133D82"/>
    <w:rsid w:val="00142BCA"/>
    <w:rsid w:val="00147259"/>
    <w:rsid w:val="001565DF"/>
    <w:rsid w:val="00160E6A"/>
    <w:rsid w:val="001632DA"/>
    <w:rsid w:val="00166022"/>
    <w:rsid w:val="00174762"/>
    <w:rsid w:val="0019030A"/>
    <w:rsid w:val="001A05C3"/>
    <w:rsid w:val="001A51AE"/>
    <w:rsid w:val="001A7655"/>
    <w:rsid w:val="001C699F"/>
    <w:rsid w:val="001C724C"/>
    <w:rsid w:val="001F1330"/>
    <w:rsid w:val="00207620"/>
    <w:rsid w:val="00210902"/>
    <w:rsid w:val="002125A3"/>
    <w:rsid w:val="002162FD"/>
    <w:rsid w:val="002240AE"/>
    <w:rsid w:val="00231918"/>
    <w:rsid w:val="0023297A"/>
    <w:rsid w:val="002331CB"/>
    <w:rsid w:val="00240D45"/>
    <w:rsid w:val="0024328B"/>
    <w:rsid w:val="002440DD"/>
    <w:rsid w:val="002447A4"/>
    <w:rsid w:val="00254353"/>
    <w:rsid w:val="0025542D"/>
    <w:rsid w:val="00276986"/>
    <w:rsid w:val="00277E83"/>
    <w:rsid w:val="00283612"/>
    <w:rsid w:val="00287C46"/>
    <w:rsid w:val="00291478"/>
    <w:rsid w:val="00292FE0"/>
    <w:rsid w:val="00297C65"/>
    <w:rsid w:val="002A713B"/>
    <w:rsid w:val="002B5338"/>
    <w:rsid w:val="002F656A"/>
    <w:rsid w:val="00303972"/>
    <w:rsid w:val="00320768"/>
    <w:rsid w:val="00331309"/>
    <w:rsid w:val="00347744"/>
    <w:rsid w:val="003540C0"/>
    <w:rsid w:val="003541DF"/>
    <w:rsid w:val="00356B64"/>
    <w:rsid w:val="003675B5"/>
    <w:rsid w:val="00374906"/>
    <w:rsid w:val="00374CE8"/>
    <w:rsid w:val="00377074"/>
    <w:rsid w:val="00395314"/>
    <w:rsid w:val="003A11B6"/>
    <w:rsid w:val="003B1ACF"/>
    <w:rsid w:val="003B5DA6"/>
    <w:rsid w:val="003C287A"/>
    <w:rsid w:val="003C308E"/>
    <w:rsid w:val="003C5018"/>
    <w:rsid w:val="003D633F"/>
    <w:rsid w:val="003F2BC9"/>
    <w:rsid w:val="003F32C7"/>
    <w:rsid w:val="003F7DAE"/>
    <w:rsid w:val="0041185F"/>
    <w:rsid w:val="00412029"/>
    <w:rsid w:val="00412512"/>
    <w:rsid w:val="00417C03"/>
    <w:rsid w:val="00421B4A"/>
    <w:rsid w:val="00427109"/>
    <w:rsid w:val="00450417"/>
    <w:rsid w:val="00454467"/>
    <w:rsid w:val="004558BA"/>
    <w:rsid w:val="0047299C"/>
    <w:rsid w:val="004911D6"/>
    <w:rsid w:val="00495F0C"/>
    <w:rsid w:val="004B7501"/>
    <w:rsid w:val="004C07B9"/>
    <w:rsid w:val="004C724B"/>
    <w:rsid w:val="004E10D6"/>
    <w:rsid w:val="004F1592"/>
    <w:rsid w:val="00502FC3"/>
    <w:rsid w:val="0051681E"/>
    <w:rsid w:val="005254B1"/>
    <w:rsid w:val="00527ECD"/>
    <w:rsid w:val="00531D58"/>
    <w:rsid w:val="00553366"/>
    <w:rsid w:val="00554EAE"/>
    <w:rsid w:val="005555CB"/>
    <w:rsid w:val="00562688"/>
    <w:rsid w:val="00595486"/>
    <w:rsid w:val="005965A8"/>
    <w:rsid w:val="005B0F19"/>
    <w:rsid w:val="005B28BD"/>
    <w:rsid w:val="005B3DCE"/>
    <w:rsid w:val="005B4F15"/>
    <w:rsid w:val="005B6865"/>
    <w:rsid w:val="005C0E2C"/>
    <w:rsid w:val="005D3093"/>
    <w:rsid w:val="0060412C"/>
    <w:rsid w:val="00632594"/>
    <w:rsid w:val="006336F5"/>
    <w:rsid w:val="00644999"/>
    <w:rsid w:val="006842A7"/>
    <w:rsid w:val="0068707A"/>
    <w:rsid w:val="006A5FDB"/>
    <w:rsid w:val="006B2B5C"/>
    <w:rsid w:val="006C69D9"/>
    <w:rsid w:val="007006DA"/>
    <w:rsid w:val="0072201C"/>
    <w:rsid w:val="00734876"/>
    <w:rsid w:val="00736876"/>
    <w:rsid w:val="00741BED"/>
    <w:rsid w:val="007474DF"/>
    <w:rsid w:val="007544EC"/>
    <w:rsid w:val="007555BA"/>
    <w:rsid w:val="007667C0"/>
    <w:rsid w:val="00772DD5"/>
    <w:rsid w:val="00774C3B"/>
    <w:rsid w:val="007806E1"/>
    <w:rsid w:val="00797B84"/>
    <w:rsid w:val="007A2DE3"/>
    <w:rsid w:val="007A47F2"/>
    <w:rsid w:val="007A7CA1"/>
    <w:rsid w:val="007B099E"/>
    <w:rsid w:val="007C71B8"/>
    <w:rsid w:val="007D4E4C"/>
    <w:rsid w:val="007F6676"/>
    <w:rsid w:val="00821689"/>
    <w:rsid w:val="0082168F"/>
    <w:rsid w:val="00833164"/>
    <w:rsid w:val="00835148"/>
    <w:rsid w:val="00836CF6"/>
    <w:rsid w:val="00842187"/>
    <w:rsid w:val="008463F1"/>
    <w:rsid w:val="00852487"/>
    <w:rsid w:val="00891AD1"/>
    <w:rsid w:val="008A07DE"/>
    <w:rsid w:val="008B29C4"/>
    <w:rsid w:val="008B2BF3"/>
    <w:rsid w:val="008B5883"/>
    <w:rsid w:val="008D3AA4"/>
    <w:rsid w:val="008E6F04"/>
    <w:rsid w:val="008F1A0A"/>
    <w:rsid w:val="008F639D"/>
    <w:rsid w:val="008F7811"/>
    <w:rsid w:val="00903CA9"/>
    <w:rsid w:val="00903DA2"/>
    <w:rsid w:val="00904810"/>
    <w:rsid w:val="0092056D"/>
    <w:rsid w:val="009349E0"/>
    <w:rsid w:val="00940990"/>
    <w:rsid w:val="00964237"/>
    <w:rsid w:val="00967236"/>
    <w:rsid w:val="00967E84"/>
    <w:rsid w:val="00981903"/>
    <w:rsid w:val="0098242C"/>
    <w:rsid w:val="009864DA"/>
    <w:rsid w:val="00997688"/>
    <w:rsid w:val="00997C8D"/>
    <w:rsid w:val="009B11DD"/>
    <w:rsid w:val="009B3202"/>
    <w:rsid w:val="009B36C5"/>
    <w:rsid w:val="009B5F68"/>
    <w:rsid w:val="009B674D"/>
    <w:rsid w:val="009C0036"/>
    <w:rsid w:val="009C04EA"/>
    <w:rsid w:val="009C1DFA"/>
    <w:rsid w:val="009D2B9F"/>
    <w:rsid w:val="009D4A03"/>
    <w:rsid w:val="009E0325"/>
    <w:rsid w:val="009E136D"/>
    <w:rsid w:val="009E4F99"/>
    <w:rsid w:val="009E52EA"/>
    <w:rsid w:val="009F786B"/>
    <w:rsid w:val="00A00C4C"/>
    <w:rsid w:val="00A10E81"/>
    <w:rsid w:val="00A11B7A"/>
    <w:rsid w:val="00A16365"/>
    <w:rsid w:val="00A16F4C"/>
    <w:rsid w:val="00A20F74"/>
    <w:rsid w:val="00A254B2"/>
    <w:rsid w:val="00A31FB2"/>
    <w:rsid w:val="00A33DDC"/>
    <w:rsid w:val="00A3703D"/>
    <w:rsid w:val="00A37CFE"/>
    <w:rsid w:val="00A553EB"/>
    <w:rsid w:val="00A67F69"/>
    <w:rsid w:val="00A7256E"/>
    <w:rsid w:val="00A843A9"/>
    <w:rsid w:val="00A85FFC"/>
    <w:rsid w:val="00A9184E"/>
    <w:rsid w:val="00A95F82"/>
    <w:rsid w:val="00AA141F"/>
    <w:rsid w:val="00AA6918"/>
    <w:rsid w:val="00AB4746"/>
    <w:rsid w:val="00AC5364"/>
    <w:rsid w:val="00AC76DB"/>
    <w:rsid w:val="00AD14A8"/>
    <w:rsid w:val="00AF1247"/>
    <w:rsid w:val="00AF3A1B"/>
    <w:rsid w:val="00AF3DB2"/>
    <w:rsid w:val="00B07BBB"/>
    <w:rsid w:val="00B07FAD"/>
    <w:rsid w:val="00B107D4"/>
    <w:rsid w:val="00B2227A"/>
    <w:rsid w:val="00B2301E"/>
    <w:rsid w:val="00B30D6B"/>
    <w:rsid w:val="00B34D33"/>
    <w:rsid w:val="00B42AE6"/>
    <w:rsid w:val="00B63124"/>
    <w:rsid w:val="00B77354"/>
    <w:rsid w:val="00B91293"/>
    <w:rsid w:val="00B933F5"/>
    <w:rsid w:val="00B97473"/>
    <w:rsid w:val="00BA7105"/>
    <w:rsid w:val="00BB12B5"/>
    <w:rsid w:val="00BC54A1"/>
    <w:rsid w:val="00BD182D"/>
    <w:rsid w:val="00BD6BB4"/>
    <w:rsid w:val="00C12AAA"/>
    <w:rsid w:val="00C1657F"/>
    <w:rsid w:val="00C2210C"/>
    <w:rsid w:val="00C26162"/>
    <w:rsid w:val="00C354C6"/>
    <w:rsid w:val="00C46226"/>
    <w:rsid w:val="00C70C09"/>
    <w:rsid w:val="00C7439D"/>
    <w:rsid w:val="00C827D1"/>
    <w:rsid w:val="00CA0C62"/>
    <w:rsid w:val="00CA67AB"/>
    <w:rsid w:val="00CC1B28"/>
    <w:rsid w:val="00CC29B4"/>
    <w:rsid w:val="00CD0513"/>
    <w:rsid w:val="00CD6897"/>
    <w:rsid w:val="00CF1DBE"/>
    <w:rsid w:val="00CF51F1"/>
    <w:rsid w:val="00D028CE"/>
    <w:rsid w:val="00D13A87"/>
    <w:rsid w:val="00D2237E"/>
    <w:rsid w:val="00D23A43"/>
    <w:rsid w:val="00D253E2"/>
    <w:rsid w:val="00D257A3"/>
    <w:rsid w:val="00D272A7"/>
    <w:rsid w:val="00D31AF5"/>
    <w:rsid w:val="00D33949"/>
    <w:rsid w:val="00D35A67"/>
    <w:rsid w:val="00D472CA"/>
    <w:rsid w:val="00D55115"/>
    <w:rsid w:val="00D55428"/>
    <w:rsid w:val="00D57A89"/>
    <w:rsid w:val="00D735F6"/>
    <w:rsid w:val="00D801A6"/>
    <w:rsid w:val="00D97797"/>
    <w:rsid w:val="00D97C28"/>
    <w:rsid w:val="00DC6216"/>
    <w:rsid w:val="00DC7743"/>
    <w:rsid w:val="00DD0BC3"/>
    <w:rsid w:val="00DD3F96"/>
    <w:rsid w:val="00DD4C47"/>
    <w:rsid w:val="00DE3970"/>
    <w:rsid w:val="00DF0826"/>
    <w:rsid w:val="00DF0E6C"/>
    <w:rsid w:val="00DF4F1E"/>
    <w:rsid w:val="00DF6308"/>
    <w:rsid w:val="00E0092A"/>
    <w:rsid w:val="00E038EA"/>
    <w:rsid w:val="00E048CD"/>
    <w:rsid w:val="00E16821"/>
    <w:rsid w:val="00E34770"/>
    <w:rsid w:val="00E52CAC"/>
    <w:rsid w:val="00E55B7F"/>
    <w:rsid w:val="00E56A54"/>
    <w:rsid w:val="00E60DC7"/>
    <w:rsid w:val="00E662E9"/>
    <w:rsid w:val="00E726B6"/>
    <w:rsid w:val="00E90AA6"/>
    <w:rsid w:val="00E97B2F"/>
    <w:rsid w:val="00EA5D18"/>
    <w:rsid w:val="00EC3FF4"/>
    <w:rsid w:val="00ED6E80"/>
    <w:rsid w:val="00EE1F5F"/>
    <w:rsid w:val="00EE7102"/>
    <w:rsid w:val="00EF71A9"/>
    <w:rsid w:val="00F05E29"/>
    <w:rsid w:val="00F159BB"/>
    <w:rsid w:val="00F1723F"/>
    <w:rsid w:val="00F201DD"/>
    <w:rsid w:val="00F22398"/>
    <w:rsid w:val="00F30999"/>
    <w:rsid w:val="00F3183F"/>
    <w:rsid w:val="00F34C94"/>
    <w:rsid w:val="00F37358"/>
    <w:rsid w:val="00F42815"/>
    <w:rsid w:val="00F561DA"/>
    <w:rsid w:val="00F621D5"/>
    <w:rsid w:val="00F6228B"/>
    <w:rsid w:val="00F628C3"/>
    <w:rsid w:val="00F63D61"/>
    <w:rsid w:val="00F660FB"/>
    <w:rsid w:val="00F81693"/>
    <w:rsid w:val="00F9273D"/>
    <w:rsid w:val="00FA47C8"/>
    <w:rsid w:val="00FB002D"/>
    <w:rsid w:val="00FB0D38"/>
    <w:rsid w:val="00FB29BB"/>
    <w:rsid w:val="00FB7E92"/>
    <w:rsid w:val="00FD082C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6D7BDA1"/>
  <w15:docId w15:val="{61943798-3396-4E1F-935A-3EE2395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paragraph" w:customStyle="1" w:styleId="fliesstext">
    <w:name w:val="fliesstext"/>
    <w:basedOn w:val="Standard"/>
    <w:rsid w:val="00527EC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2BC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1168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689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3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3F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uiPriority w:val="99"/>
    <w:rsid w:val="007474DF"/>
    <w:pPr>
      <w:spacing w:line="384" w:lineRule="auto"/>
    </w:pPr>
    <w:rPr>
      <w:rFonts w:ascii="Arial" w:hAnsi="Arial" w:cs="Arial"/>
      <w:color w:val="58595A"/>
      <w:sz w:val="17"/>
      <w:szCs w:val="17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713B"/>
    <w:rPr>
      <w:color w:val="808080"/>
      <w:shd w:val="clear" w:color="auto" w:fill="E6E6E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52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527BC"/>
    <w:rPr>
      <w:sz w:val="24"/>
      <w:szCs w:val="24"/>
    </w:rPr>
  </w:style>
  <w:style w:type="character" w:customStyle="1" w:styleId="fliesstext1">
    <w:name w:val="fliesstext1"/>
    <w:basedOn w:val="Absatz-Standardschriftart"/>
    <w:rsid w:val="000527BC"/>
    <w:rPr>
      <w:rFonts w:ascii="Verdana" w:hAnsi="Verdan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hs@mindener-stadtwerk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uente-kolle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4F2B-4F9F-4F5E-9287-377D3E89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1905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http://www.ewf-naturstrom.de/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http://www.stadtwerke-froendenberg.de/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mailto:info@pruente-kollegen.de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Fuchs, Alina</cp:lastModifiedBy>
  <cp:revision>5</cp:revision>
  <cp:lastPrinted>2019-06-13T11:55:00Z</cp:lastPrinted>
  <dcterms:created xsi:type="dcterms:W3CDTF">2019-07-19T14:54:00Z</dcterms:created>
  <dcterms:modified xsi:type="dcterms:W3CDTF">2019-07-29T13:51:00Z</dcterms:modified>
</cp:coreProperties>
</file>