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7D5C" w14:textId="364D35D7" w:rsidR="0080631D" w:rsidRPr="00B41B86" w:rsidRDefault="00D354FE" w:rsidP="00132C48">
      <w:pPr>
        <w:jc w:val="both"/>
        <w:rPr>
          <w:rFonts w:ascii="Arial" w:hAnsi="Arial" w:cs="Arial"/>
          <w:b/>
        </w:rPr>
      </w:pPr>
      <w:r w:rsidRPr="00B41B86">
        <w:rPr>
          <w:rFonts w:ascii="Arial" w:hAnsi="Arial" w:cs="Arial"/>
          <w:b/>
        </w:rPr>
        <w:t xml:space="preserve">Pressemitteilung </w:t>
      </w:r>
      <w:r w:rsidR="00156245">
        <w:rPr>
          <w:rFonts w:ascii="Arial" w:hAnsi="Arial" w:cs="Arial"/>
          <w:b/>
        </w:rPr>
        <w:t>07.04.2020</w:t>
      </w:r>
    </w:p>
    <w:p w14:paraId="10340200" w14:textId="77777777" w:rsidR="00D354FE" w:rsidRDefault="00D354FE" w:rsidP="00132C48">
      <w:pPr>
        <w:jc w:val="both"/>
        <w:rPr>
          <w:rFonts w:ascii="Arial" w:hAnsi="Arial" w:cs="Arial"/>
        </w:rPr>
      </w:pPr>
    </w:p>
    <w:p w14:paraId="6D0DF975" w14:textId="6FEF94DA" w:rsidR="00D354FE" w:rsidRDefault="00156245" w:rsidP="00132C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Gas- und Wasserzähler werden wieder gewechselt </w:t>
      </w:r>
    </w:p>
    <w:p w14:paraId="0C832044" w14:textId="36753876" w:rsidR="004A385B" w:rsidRPr="00D354FE" w:rsidRDefault="00635BAC" w:rsidP="00132C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Mindener Stadtwerke </w:t>
      </w:r>
      <w:r w:rsidR="00156245">
        <w:rPr>
          <w:rFonts w:ascii="Arial" w:hAnsi="Arial" w:cs="Arial"/>
          <w:b/>
        </w:rPr>
        <w:t>nehmen Turnurwechsel ab 20.04. wieder vor</w:t>
      </w:r>
    </w:p>
    <w:p w14:paraId="4C27E521" w14:textId="77777777" w:rsidR="00D354FE" w:rsidRDefault="00D354FE" w:rsidP="00132C48">
      <w:pPr>
        <w:jc w:val="both"/>
        <w:rPr>
          <w:rFonts w:ascii="Arial" w:hAnsi="Arial" w:cs="Arial"/>
        </w:rPr>
      </w:pPr>
    </w:p>
    <w:p w14:paraId="0DFC1D87" w14:textId="4457D20E" w:rsidR="00156245" w:rsidRDefault="00D354FE" w:rsidP="00635BAC">
      <w:pPr>
        <w:jc w:val="both"/>
        <w:rPr>
          <w:rFonts w:ascii="Arial" w:hAnsi="Arial" w:cs="Arial"/>
        </w:rPr>
      </w:pPr>
      <w:r w:rsidRPr="00D354FE">
        <w:rPr>
          <w:rFonts w:ascii="Arial" w:hAnsi="Arial" w:cs="Arial"/>
          <w:b/>
        </w:rPr>
        <w:t xml:space="preserve">Minden. </w:t>
      </w:r>
      <w:r w:rsidR="00156245">
        <w:rPr>
          <w:rFonts w:ascii="Arial" w:hAnsi="Arial" w:cs="Arial"/>
        </w:rPr>
        <w:t>Während des Kontaktverbots haben die Mindener Stadtwerke in den letzten Wochen keine turnusmäßigen Wechsel der Gas- und Wasserzähler vorgenommen. Die Maßnahmen sollen ab dem</w:t>
      </w:r>
      <w:r w:rsidR="00E12C2A">
        <w:rPr>
          <w:rFonts w:ascii="Arial" w:hAnsi="Arial" w:cs="Arial"/>
        </w:rPr>
        <w:t xml:space="preserve"> 20. April 2020 wieder anlaufen, um die eichrechtlichen Vorschriften zu gewährleisten.</w:t>
      </w:r>
    </w:p>
    <w:p w14:paraId="3D87A32D" w14:textId="14927E28" w:rsidR="00156245" w:rsidRDefault="00156245" w:rsidP="00635B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„Unsere Mitarbeiter haben in den letzten Wochen sehr positive Erfahrungen </w:t>
      </w:r>
      <w:r>
        <w:rPr>
          <w:rFonts w:ascii="Arial" w:hAnsi="Arial" w:cs="Arial"/>
        </w:rPr>
        <w:t xml:space="preserve">bei den Kunden </w:t>
      </w:r>
      <w:r>
        <w:rPr>
          <w:rFonts w:ascii="Arial" w:hAnsi="Arial" w:cs="Arial"/>
        </w:rPr>
        <w:t xml:space="preserve">gemacht. Das betrifft </w:t>
      </w:r>
      <w:r w:rsidR="009D4C2A">
        <w:rPr>
          <w:rFonts w:ascii="Arial" w:hAnsi="Arial" w:cs="Arial"/>
        </w:rPr>
        <w:t>sowohl</w:t>
      </w:r>
      <w:r>
        <w:rPr>
          <w:rFonts w:ascii="Arial" w:hAnsi="Arial" w:cs="Arial"/>
        </w:rPr>
        <w:t xml:space="preserve"> die Zutrittserlaubnis als auch ein vorbildliches Verhalten hinsichtlich der Abstands- und Hygieneregelungen“, sagt Bernd Riesner von den Stadtwerken. </w:t>
      </w:r>
    </w:p>
    <w:p w14:paraId="1DD5BFA2" w14:textId="7D6C576B" w:rsidR="009A501D" w:rsidRDefault="00156245" w:rsidP="009A501D">
      <w:pPr>
        <w:jc w:val="both"/>
        <w:rPr>
          <w:rFonts w:ascii="Arial" w:hAnsi="Arial" w:cs="Arial"/>
        </w:rPr>
      </w:pPr>
      <w:r w:rsidRPr="009A501D">
        <w:rPr>
          <w:rFonts w:ascii="Arial" w:hAnsi="Arial" w:cs="Arial"/>
        </w:rPr>
        <w:t>Aus diesem Grund werden die beauftragten Dienstleister in Kürze neue Terminankündigu</w:t>
      </w:r>
      <w:r w:rsidR="00E12C2A">
        <w:rPr>
          <w:rFonts w:ascii="Arial" w:hAnsi="Arial" w:cs="Arial"/>
        </w:rPr>
        <w:t xml:space="preserve">ngen per Post an die Mindener versenden. </w:t>
      </w:r>
      <w:r w:rsidR="009A501D">
        <w:rPr>
          <w:rFonts w:ascii="Arial" w:hAnsi="Arial" w:cs="Arial"/>
        </w:rPr>
        <w:t xml:space="preserve">Für den Tausch der Wasserzähler ist die Firma </w:t>
      </w:r>
      <w:proofErr w:type="spellStart"/>
      <w:r w:rsidR="009A501D">
        <w:rPr>
          <w:rFonts w:ascii="Arial" w:hAnsi="Arial" w:cs="Arial"/>
        </w:rPr>
        <w:t>Solero</w:t>
      </w:r>
      <w:proofErr w:type="spellEnd"/>
      <w:r w:rsidR="009A501D">
        <w:rPr>
          <w:rFonts w:ascii="Arial" w:hAnsi="Arial" w:cs="Arial"/>
        </w:rPr>
        <w:t xml:space="preserve"> IT GmbH aus Rinteln beauftragt. Als Dienstleister für den Wechsel der Gaszähler ist die LF Service GmbH &amp; Co. KG für die Mindener Stadtwerke tätig. </w:t>
      </w:r>
    </w:p>
    <w:p w14:paraId="7BC6C979" w14:textId="65033FE8" w:rsidR="00156245" w:rsidRPr="009A501D" w:rsidRDefault="009A501D" w:rsidP="00635BAC">
      <w:pPr>
        <w:jc w:val="both"/>
        <w:rPr>
          <w:rFonts w:ascii="Arial" w:hAnsi="Arial" w:cs="Arial"/>
        </w:rPr>
      </w:pPr>
      <w:r w:rsidRPr="009A501D">
        <w:rPr>
          <w:rFonts w:ascii="Arial" w:hAnsi="Arial" w:cs="Arial"/>
        </w:rPr>
        <w:t>Die Kontrollen der Hausanschlüsse werden dagegen weiterhin verschoben. Auch dafür werden die Kunden schriftlich benachrichtigt, sobald die Termine feststehen.</w:t>
      </w:r>
    </w:p>
    <w:p w14:paraId="3D79EB7B" w14:textId="77777777" w:rsidR="00BE7A14" w:rsidRDefault="00BE7A14" w:rsidP="00132C48">
      <w:pPr>
        <w:jc w:val="both"/>
        <w:rPr>
          <w:rFonts w:ascii="Arial" w:hAnsi="Arial" w:cs="Arial"/>
        </w:rPr>
      </w:pPr>
      <w:bookmarkStart w:id="0" w:name="_GoBack"/>
      <w:bookmarkEnd w:id="0"/>
    </w:p>
    <w:p w14:paraId="12A6365E" w14:textId="6C3E6588" w:rsidR="002B754C" w:rsidRPr="008D048A" w:rsidRDefault="008D048A" w:rsidP="00132C48">
      <w:pPr>
        <w:jc w:val="both"/>
        <w:rPr>
          <w:rFonts w:ascii="Arial" w:hAnsi="Arial" w:cs="Arial"/>
          <w:u w:val="single"/>
        </w:rPr>
      </w:pPr>
      <w:r w:rsidRPr="008D048A">
        <w:rPr>
          <w:rFonts w:ascii="Arial" w:hAnsi="Arial" w:cs="Arial"/>
          <w:u w:val="single"/>
        </w:rPr>
        <w:t>Kontakt:</w:t>
      </w:r>
    </w:p>
    <w:p w14:paraId="0D848253" w14:textId="0B922F78" w:rsidR="008D048A" w:rsidRDefault="008D048A" w:rsidP="008D04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Alina Fuchs, Leiterin Vertrieb und Marketing</w:t>
      </w:r>
    </w:p>
    <w:p w14:paraId="3AF415D4" w14:textId="37CDE0A0" w:rsidR="008D048A" w:rsidRDefault="008D048A" w:rsidP="008D04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Mindener Stadtwerke GmbH</w:t>
      </w:r>
    </w:p>
    <w:p w14:paraId="702F281F" w14:textId="362940D5" w:rsidR="008D048A" w:rsidRDefault="008D048A" w:rsidP="008D04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Großer </w:t>
      </w:r>
      <w:proofErr w:type="spellStart"/>
      <w:r>
        <w:rPr>
          <w:rFonts w:ascii="Arial" w:hAnsi="Arial" w:cs="Arial"/>
        </w:rPr>
        <w:t>Domhof</w:t>
      </w:r>
      <w:proofErr w:type="spellEnd"/>
      <w:r>
        <w:rPr>
          <w:rFonts w:ascii="Arial" w:hAnsi="Arial" w:cs="Arial"/>
        </w:rPr>
        <w:t xml:space="preserve"> 3</w:t>
      </w:r>
    </w:p>
    <w:p w14:paraId="241D9C25" w14:textId="67A90EA8" w:rsidR="008D048A" w:rsidRDefault="008D048A" w:rsidP="008D04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32423 Minden</w:t>
      </w:r>
    </w:p>
    <w:p w14:paraId="5BA436B8" w14:textId="712CD3A3" w:rsidR="008D048A" w:rsidRDefault="008D048A" w:rsidP="008D04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0571-829 773 345</w:t>
      </w:r>
    </w:p>
    <w:p w14:paraId="5FC01790" w14:textId="1D824A09" w:rsidR="008D048A" w:rsidRPr="000634C3" w:rsidRDefault="008D048A" w:rsidP="008D04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fuchs@mindener-stadtwerke.de</w:t>
      </w:r>
    </w:p>
    <w:sectPr w:rsidR="008D048A" w:rsidRPr="000634C3" w:rsidSect="00A64297">
      <w:headerReference w:type="default" r:id="rId6"/>
      <w:pgSz w:w="11906" w:h="16838"/>
      <w:pgMar w:top="2694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6192C" w14:textId="77777777" w:rsidR="00D354FE" w:rsidRDefault="00D354FE" w:rsidP="00D354FE">
      <w:pPr>
        <w:spacing w:after="0" w:line="240" w:lineRule="auto"/>
      </w:pPr>
      <w:r>
        <w:separator/>
      </w:r>
    </w:p>
  </w:endnote>
  <w:endnote w:type="continuationSeparator" w:id="0">
    <w:p w14:paraId="48A79CA9" w14:textId="77777777" w:rsidR="00D354FE" w:rsidRDefault="00D354FE" w:rsidP="00D3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B2E0F" w14:textId="77777777" w:rsidR="00D354FE" w:rsidRDefault="00D354FE" w:rsidP="00D354FE">
      <w:pPr>
        <w:spacing w:after="0" w:line="240" w:lineRule="auto"/>
      </w:pPr>
      <w:r>
        <w:separator/>
      </w:r>
    </w:p>
  </w:footnote>
  <w:footnote w:type="continuationSeparator" w:id="0">
    <w:p w14:paraId="54D3BF4E" w14:textId="77777777" w:rsidR="00D354FE" w:rsidRDefault="00D354FE" w:rsidP="00D3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EB3FD" w14:textId="77777777" w:rsidR="00D354FE" w:rsidRDefault="00D354FE" w:rsidP="00D354FE">
    <w:pPr>
      <w:pStyle w:val="Kopfzeile"/>
      <w:jc w:val="right"/>
    </w:pPr>
    <w:r w:rsidRPr="00D354FE">
      <w:rPr>
        <w:noProof/>
        <w:lang w:eastAsia="de-DE"/>
      </w:rPr>
      <w:drawing>
        <wp:inline distT="0" distB="0" distL="0" distR="0" wp14:anchorId="0BFD6258" wp14:editId="12B28C49">
          <wp:extent cx="2853133" cy="1095332"/>
          <wp:effectExtent l="0" t="0" r="4445" b="0"/>
          <wp:docPr id="17" name="Grafik 17" descr="H:\MSW\Marketing\Logo MSW\Neu 2018\4c\Signet-SWM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SW\Marketing\Logo MSW\Neu 2018\4c\Signet-SWM_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033" cy="110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FE"/>
    <w:rsid w:val="000634C3"/>
    <w:rsid w:val="00114F15"/>
    <w:rsid w:val="00126CAD"/>
    <w:rsid w:val="00132C48"/>
    <w:rsid w:val="00142C36"/>
    <w:rsid w:val="00156245"/>
    <w:rsid w:val="001E4774"/>
    <w:rsid w:val="00203CE6"/>
    <w:rsid w:val="0023175A"/>
    <w:rsid w:val="0024238A"/>
    <w:rsid w:val="002B754C"/>
    <w:rsid w:val="00354639"/>
    <w:rsid w:val="00371163"/>
    <w:rsid w:val="003D7A08"/>
    <w:rsid w:val="00450C74"/>
    <w:rsid w:val="004A385B"/>
    <w:rsid w:val="005912DE"/>
    <w:rsid w:val="0059222B"/>
    <w:rsid w:val="00635BAC"/>
    <w:rsid w:val="006C41D6"/>
    <w:rsid w:val="006F485E"/>
    <w:rsid w:val="00752345"/>
    <w:rsid w:val="0080631D"/>
    <w:rsid w:val="008801EC"/>
    <w:rsid w:val="008868C7"/>
    <w:rsid w:val="008D048A"/>
    <w:rsid w:val="009153B8"/>
    <w:rsid w:val="00947117"/>
    <w:rsid w:val="009A501D"/>
    <w:rsid w:val="009C5E8F"/>
    <w:rsid w:val="009D4C2A"/>
    <w:rsid w:val="00A64297"/>
    <w:rsid w:val="00AB2EB7"/>
    <w:rsid w:val="00B41B86"/>
    <w:rsid w:val="00BE7A14"/>
    <w:rsid w:val="00C05C6E"/>
    <w:rsid w:val="00C26CF3"/>
    <w:rsid w:val="00CB5B35"/>
    <w:rsid w:val="00CD5987"/>
    <w:rsid w:val="00CE2D57"/>
    <w:rsid w:val="00D154FE"/>
    <w:rsid w:val="00D320E8"/>
    <w:rsid w:val="00D354FE"/>
    <w:rsid w:val="00E12C2A"/>
    <w:rsid w:val="00E85E66"/>
    <w:rsid w:val="00F6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BC767A"/>
  <w15:chartTrackingRefBased/>
  <w15:docId w15:val="{78851DF8-B88E-4AC9-9CB9-B6DEA30A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4FE"/>
  </w:style>
  <w:style w:type="paragraph" w:styleId="Fuzeile">
    <w:name w:val="footer"/>
    <w:basedOn w:val="Standard"/>
    <w:link w:val="FuzeileZchn"/>
    <w:uiPriority w:val="99"/>
    <w:unhideWhenUsed/>
    <w:rsid w:val="00D3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4FE"/>
  </w:style>
  <w:style w:type="character" w:styleId="Kommentarzeichen">
    <w:name w:val="annotation reference"/>
    <w:basedOn w:val="Absatz-Standardschriftart"/>
    <w:uiPriority w:val="99"/>
    <w:semiHidden/>
    <w:unhideWhenUsed/>
    <w:rsid w:val="001E47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47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47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47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477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E477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Fuchs, Alina</dc:creator>
  <cp:keywords/>
  <dc:description/>
  <cp:lastModifiedBy>Fuchs, Alina</cp:lastModifiedBy>
  <cp:revision>3</cp:revision>
  <dcterms:created xsi:type="dcterms:W3CDTF">2020-04-07T13:09:00Z</dcterms:created>
  <dcterms:modified xsi:type="dcterms:W3CDTF">2020-04-07T13:12:00Z</dcterms:modified>
</cp:coreProperties>
</file>