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2F2" w:rsidRPr="004062F2" w:rsidRDefault="004062F2" w:rsidP="003223D7">
      <w:pPr>
        <w:spacing w:line="360" w:lineRule="auto"/>
        <w:jc w:val="both"/>
        <w:rPr>
          <w:rFonts w:ascii="Arial" w:hAnsi="Arial" w:cs="Arial"/>
          <w:b/>
        </w:rPr>
      </w:pPr>
      <w:r w:rsidRPr="004062F2">
        <w:rPr>
          <w:rFonts w:ascii="Arial" w:hAnsi="Arial" w:cs="Arial"/>
          <w:b/>
        </w:rPr>
        <w:t>Verschärfte Vorsichtsmaßnahmen im Kundencenter</w:t>
      </w:r>
    </w:p>
    <w:p w:rsidR="003223D7" w:rsidRDefault="003223D7" w:rsidP="003223D7">
      <w:pPr>
        <w:spacing w:line="360" w:lineRule="auto"/>
        <w:jc w:val="both"/>
        <w:rPr>
          <w:rFonts w:ascii="Arial" w:hAnsi="Arial" w:cs="Arial"/>
          <w:b/>
        </w:rPr>
      </w:pPr>
    </w:p>
    <w:p w:rsidR="004062F2" w:rsidRDefault="004062F2" w:rsidP="003223D7">
      <w:pPr>
        <w:spacing w:line="360" w:lineRule="auto"/>
        <w:jc w:val="both"/>
        <w:rPr>
          <w:rFonts w:ascii="Arial" w:hAnsi="Arial" w:cs="Arial"/>
          <w:b/>
        </w:rPr>
      </w:pPr>
      <w:r w:rsidRPr="004062F2">
        <w:rPr>
          <w:rFonts w:ascii="Arial" w:hAnsi="Arial" w:cs="Arial"/>
          <w:b/>
        </w:rPr>
        <w:t>Derzeit keine persönliche Beratung bei den Mindener Stadtwerken</w:t>
      </w:r>
    </w:p>
    <w:p w:rsidR="004062F2" w:rsidRDefault="003223D7" w:rsidP="003223D7">
      <w:pPr>
        <w:tabs>
          <w:tab w:val="left" w:pos="672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5305CC" w:rsidRDefault="004062F2" w:rsidP="003223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Minden. </w:t>
      </w:r>
      <w:r w:rsidRPr="004062F2">
        <w:rPr>
          <w:rFonts w:ascii="Arial" w:hAnsi="Arial" w:cs="Arial"/>
        </w:rPr>
        <w:t>Aufgrund der stetig steigenden Infektionszahlen</w:t>
      </w:r>
      <w:r>
        <w:rPr>
          <w:rFonts w:ascii="Arial" w:hAnsi="Arial" w:cs="Arial"/>
        </w:rPr>
        <w:t xml:space="preserve"> treffen die Mindener Stadtwerke und die Mindener Wasser GmbH weitere Vorsichtsmaßnahmen. Ab Montag, 2. November 2020</w:t>
      </w:r>
      <w:r w:rsidR="005305CC">
        <w:rPr>
          <w:rFonts w:ascii="Arial" w:hAnsi="Arial" w:cs="Arial"/>
        </w:rPr>
        <w:t xml:space="preserve">, ist das Kundencenter am Großen </w:t>
      </w:r>
      <w:proofErr w:type="spellStart"/>
      <w:r w:rsidR="005305CC">
        <w:rPr>
          <w:rFonts w:ascii="Arial" w:hAnsi="Arial" w:cs="Arial"/>
        </w:rPr>
        <w:t>Domhof</w:t>
      </w:r>
      <w:proofErr w:type="spellEnd"/>
      <w:r w:rsidR="005305CC">
        <w:rPr>
          <w:rFonts w:ascii="Arial" w:hAnsi="Arial" w:cs="Arial"/>
        </w:rPr>
        <w:t xml:space="preserve"> bis auf Weiteres für die persönliche Beratung geschlossen.</w:t>
      </w:r>
      <w:r w:rsidR="003223D7">
        <w:rPr>
          <w:rFonts w:ascii="Arial" w:hAnsi="Arial" w:cs="Arial"/>
        </w:rPr>
        <w:t xml:space="preserve"> </w:t>
      </w:r>
      <w:r w:rsidR="005305CC">
        <w:rPr>
          <w:rFonts w:ascii="Arial" w:hAnsi="Arial" w:cs="Arial"/>
        </w:rPr>
        <w:t>Gleiches</w:t>
      </w:r>
      <w:r w:rsidR="005305CC" w:rsidRPr="005305CC">
        <w:rPr>
          <w:rFonts w:ascii="Arial" w:hAnsi="Arial" w:cs="Arial"/>
        </w:rPr>
        <w:t xml:space="preserve"> gilt auch für </w:t>
      </w:r>
      <w:r w:rsidR="005305CC">
        <w:rPr>
          <w:rFonts w:ascii="Arial" w:hAnsi="Arial" w:cs="Arial"/>
        </w:rPr>
        <w:t xml:space="preserve">die Verwaltungs- und Technikstandorte im Simeonscarré, in der </w:t>
      </w:r>
      <w:proofErr w:type="spellStart"/>
      <w:r w:rsidR="005305CC">
        <w:rPr>
          <w:rFonts w:ascii="Arial" w:hAnsi="Arial" w:cs="Arial"/>
        </w:rPr>
        <w:t>Hämelstraße</w:t>
      </w:r>
      <w:proofErr w:type="spellEnd"/>
      <w:r w:rsidR="005305CC">
        <w:rPr>
          <w:rFonts w:ascii="Arial" w:hAnsi="Arial" w:cs="Arial"/>
        </w:rPr>
        <w:t xml:space="preserve"> und </w:t>
      </w:r>
      <w:proofErr w:type="spellStart"/>
      <w:r w:rsidR="005305CC">
        <w:rPr>
          <w:rFonts w:ascii="Arial" w:hAnsi="Arial" w:cs="Arial"/>
        </w:rPr>
        <w:t>Portastraße</w:t>
      </w:r>
      <w:proofErr w:type="spellEnd"/>
      <w:r w:rsidR="005305CC">
        <w:rPr>
          <w:rFonts w:ascii="Arial" w:hAnsi="Arial" w:cs="Arial"/>
        </w:rPr>
        <w:t xml:space="preserve">. </w:t>
      </w:r>
    </w:p>
    <w:p w:rsidR="005305CC" w:rsidRDefault="005305CC" w:rsidP="003223D7">
      <w:pPr>
        <w:pStyle w:val="body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Diese Maßnahme ergreifen die Stadtwerke sowohl im Sinne der Gesundheit ihrer Ku</w:t>
      </w:r>
      <w:r>
        <w:rPr>
          <w:rFonts w:ascii="Arial" w:hAnsi="Arial" w:cs="Arial"/>
        </w:rPr>
        <w:t>nden als auch ihrer Mitarbeiter.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Denn</w:t>
      </w:r>
      <w:r>
        <w:rPr>
          <w:rFonts w:ascii="Arial" w:hAnsi="Arial" w:cs="Arial"/>
        </w:rPr>
        <w:t xml:space="preserve"> als kritischer Infrastruktur-Dienstleister</w:t>
      </w:r>
      <w:r>
        <w:rPr>
          <w:rFonts w:ascii="Arial" w:hAnsi="Arial" w:cs="Arial"/>
        </w:rPr>
        <w:t xml:space="preserve"> steht die Versorgungssicherheit an erster Stelle. Ziel ist es demnach,</w:t>
      </w:r>
      <w:r>
        <w:rPr>
          <w:rFonts w:ascii="Arial" w:hAnsi="Arial" w:cs="Arial"/>
        </w:rPr>
        <w:t xml:space="preserve"> jederzeit handlungsfähig zu bleiben und jede Versorgungsstörung beheben zu können.</w:t>
      </w:r>
    </w:p>
    <w:p w:rsidR="005305CC" w:rsidRDefault="005305CC" w:rsidP="003223D7">
      <w:pPr>
        <w:pStyle w:val="body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Erreichbarkeit während der Öffnungszeiten ist trotzdem telefonisch, per E-Mail, Fax oder WhatsApp gegeben:</w:t>
      </w:r>
    </w:p>
    <w:p w:rsidR="005305CC" w:rsidRPr="003223D7" w:rsidRDefault="005305CC" w:rsidP="003223D7">
      <w:pPr>
        <w:pStyle w:val="bodytext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 w:rsidRPr="003223D7">
        <w:rPr>
          <w:rFonts w:ascii="Arial" w:hAnsi="Arial" w:cs="Arial"/>
          <w:b/>
        </w:rPr>
        <w:t>Telefonnummer Kundencenter: 0571 829 77 30 (Fax 0571 829 77 33 50)</w:t>
      </w:r>
    </w:p>
    <w:p w:rsidR="005305CC" w:rsidRPr="003223D7" w:rsidRDefault="005305CC" w:rsidP="003223D7">
      <w:pPr>
        <w:pStyle w:val="bodytext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 w:rsidRPr="003223D7">
        <w:rPr>
          <w:rFonts w:ascii="Arial" w:hAnsi="Arial" w:cs="Arial"/>
          <w:b/>
        </w:rPr>
        <w:t xml:space="preserve">E-Mail: </w:t>
      </w:r>
      <w:hyperlink r:id="rId7" w:history="1">
        <w:r w:rsidRPr="003223D7">
          <w:rPr>
            <w:rStyle w:val="Hyperlink"/>
            <w:rFonts w:ascii="Arial" w:hAnsi="Arial" w:cs="Arial"/>
            <w:b/>
          </w:rPr>
          <w:t>info@mindener-stadtwerke.de</w:t>
        </w:r>
      </w:hyperlink>
    </w:p>
    <w:p w:rsidR="005305CC" w:rsidRDefault="005305CC" w:rsidP="003223D7">
      <w:pPr>
        <w:pStyle w:val="body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Viele hilfreiche Online-Service-Optionen finden sich auch auf der Stadtwerke-Internetseite www.mindener-stadtwerke.de.</w:t>
      </w:r>
    </w:p>
    <w:p w:rsidR="005305CC" w:rsidRDefault="005305CC" w:rsidP="003223D7">
      <w:pPr>
        <w:pStyle w:val="bodytext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Netzkunden, die Fragen zu Gas- und Wasserzählern oder Hausanschlüssen haben, können sich an die bekann</w:t>
      </w:r>
      <w:r w:rsidR="003223D7">
        <w:rPr>
          <w:rFonts w:ascii="Arial" w:hAnsi="Arial" w:cs="Arial"/>
        </w:rPr>
        <w:t>ten Rufnummern oder unsere Zentrale wenden:</w:t>
      </w:r>
    </w:p>
    <w:p w:rsidR="003223D7" w:rsidRDefault="003223D7" w:rsidP="003223D7">
      <w:pPr>
        <w:pStyle w:val="bodytext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3223D7" w:rsidRDefault="003223D7" w:rsidP="003223D7">
      <w:pPr>
        <w:pStyle w:val="bodytext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Telefonnummer Zentrale: 0571 955 955 0</w:t>
      </w:r>
    </w:p>
    <w:p w:rsidR="003223D7" w:rsidRPr="00265B38" w:rsidRDefault="003223D7" w:rsidP="003223D7">
      <w:pPr>
        <w:pStyle w:val="bodytext"/>
        <w:spacing w:line="360" w:lineRule="auto"/>
        <w:jc w:val="both"/>
        <w:rPr>
          <w:rFonts w:ascii="Arial" w:hAnsi="Arial" w:cs="Arial"/>
          <w:b/>
          <w:color w:val="FF0000"/>
        </w:rPr>
      </w:pPr>
      <w:r w:rsidRPr="00265B38">
        <w:rPr>
          <w:rFonts w:ascii="Arial" w:hAnsi="Arial" w:cs="Arial"/>
          <w:b/>
          <w:color w:val="FF0000"/>
        </w:rPr>
        <w:t xml:space="preserve">Im Notfall und bei Gasgeruch wenden Sie sich bitte an unsere Störungsnummer </w:t>
      </w:r>
      <w:bookmarkStart w:id="0" w:name="_GoBack"/>
      <w:bookmarkEnd w:id="0"/>
      <w:r w:rsidRPr="00265B38">
        <w:rPr>
          <w:rFonts w:ascii="Arial" w:hAnsi="Arial" w:cs="Arial"/>
          <w:b/>
          <w:color w:val="FF0000"/>
        </w:rPr>
        <w:t>0571 955 955 99</w:t>
      </w:r>
    </w:p>
    <w:p w:rsidR="003223D7" w:rsidRPr="00634B02" w:rsidRDefault="003223D7" w:rsidP="003223D7">
      <w:pPr>
        <w:pStyle w:val="bodytext"/>
        <w:spacing w:line="360" w:lineRule="auto"/>
        <w:jc w:val="both"/>
        <w:rPr>
          <w:rFonts w:ascii="Arial" w:hAnsi="Arial" w:cs="Arial"/>
        </w:rPr>
      </w:pPr>
      <w:r w:rsidRPr="00634B02">
        <w:rPr>
          <w:rFonts w:ascii="Arial" w:hAnsi="Arial" w:cs="Arial"/>
        </w:rPr>
        <w:lastRenderedPageBreak/>
        <w:t>Neben dem Schutz der Mitarbeiter und Kunden vor einer Ansteckung steht insbesondere die Gewährleistung der Versorgungssicherheit im Versorgungsgebiet der Stadtwerke</w:t>
      </w:r>
      <w:r>
        <w:rPr>
          <w:rFonts w:ascii="Arial" w:hAnsi="Arial" w:cs="Arial"/>
        </w:rPr>
        <w:t xml:space="preserve"> mit</w:t>
      </w:r>
      <w:r w:rsidRPr="00634B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Energie und </w:t>
      </w:r>
      <w:r w:rsidRPr="00634B02">
        <w:rPr>
          <w:rFonts w:ascii="Arial" w:hAnsi="Arial" w:cs="Arial"/>
        </w:rPr>
        <w:t xml:space="preserve">Trinkwasser im Vordergrund. </w:t>
      </w:r>
      <w:r>
        <w:rPr>
          <w:rFonts w:ascii="Arial" w:hAnsi="Arial" w:cs="Arial"/>
        </w:rPr>
        <w:t>Es sind d</w:t>
      </w:r>
      <w:r w:rsidRPr="00634B02">
        <w:rPr>
          <w:rFonts w:ascii="Arial" w:hAnsi="Arial" w:cs="Arial"/>
        </w:rPr>
        <w:t xml:space="preserve">ie potenziellen Infektionsketten so früh wie möglich zu unterbrechen und die Stadtwerke jederzeit handlungsfähig </w:t>
      </w:r>
      <w:r>
        <w:rPr>
          <w:rFonts w:ascii="Arial" w:hAnsi="Arial" w:cs="Arial"/>
        </w:rPr>
        <w:t>zu halten. Zum jetzigen Zeitpunkt ist bei den Stadtwerken kein</w:t>
      </w:r>
      <w:r w:rsidRPr="00634B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Infektions- oder Verdachtsfall</w:t>
      </w:r>
      <w:r w:rsidRPr="00634B02">
        <w:rPr>
          <w:rFonts w:ascii="Arial" w:hAnsi="Arial" w:cs="Arial"/>
        </w:rPr>
        <w:t xml:space="preserve"> bekannt.</w:t>
      </w:r>
    </w:p>
    <w:p w:rsidR="003223D7" w:rsidRPr="00265B38" w:rsidRDefault="003223D7" w:rsidP="003223D7">
      <w:pPr>
        <w:pStyle w:val="body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Mindener Stadtwerke bitten um Verständnis für diese Maßnahme im Sinne der Versorgungssicherheit und wünschen allen „bleiben Sie gesund“.</w:t>
      </w:r>
    </w:p>
    <w:p w:rsidR="003223D7" w:rsidRDefault="003223D7" w:rsidP="003223D7">
      <w:pPr>
        <w:pStyle w:val="bodytext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5305CC" w:rsidRDefault="005305CC" w:rsidP="003223D7">
      <w:pPr>
        <w:pStyle w:val="bodytext"/>
        <w:spacing w:line="360" w:lineRule="auto"/>
        <w:jc w:val="both"/>
        <w:rPr>
          <w:rFonts w:ascii="Arial" w:hAnsi="Arial" w:cs="Arial"/>
        </w:rPr>
      </w:pPr>
    </w:p>
    <w:p w:rsidR="005305CC" w:rsidRPr="005305CC" w:rsidRDefault="005305CC" w:rsidP="003223D7">
      <w:pPr>
        <w:spacing w:line="360" w:lineRule="auto"/>
        <w:jc w:val="both"/>
        <w:rPr>
          <w:rFonts w:ascii="Arial" w:hAnsi="Arial" w:cs="Arial"/>
        </w:rPr>
      </w:pPr>
    </w:p>
    <w:p w:rsidR="00803006" w:rsidRPr="004062F2" w:rsidRDefault="00803006" w:rsidP="003223D7">
      <w:pPr>
        <w:pStyle w:val="bodytext"/>
        <w:spacing w:line="360" w:lineRule="auto"/>
        <w:jc w:val="both"/>
        <w:rPr>
          <w:rFonts w:ascii="Arial" w:hAnsi="Arial" w:cs="Arial"/>
        </w:rPr>
      </w:pPr>
    </w:p>
    <w:sectPr w:rsidR="00803006" w:rsidRPr="004062F2" w:rsidSect="003223D7">
      <w:headerReference w:type="default" r:id="rId8"/>
      <w:pgSz w:w="11906" w:h="16838"/>
      <w:pgMar w:top="2963" w:right="849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2F2" w:rsidRDefault="004062F2" w:rsidP="004062F2">
      <w:r>
        <w:separator/>
      </w:r>
    </w:p>
  </w:endnote>
  <w:endnote w:type="continuationSeparator" w:id="0">
    <w:p w:rsidR="004062F2" w:rsidRDefault="004062F2" w:rsidP="00406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2F2" w:rsidRDefault="004062F2" w:rsidP="004062F2">
      <w:r>
        <w:separator/>
      </w:r>
    </w:p>
  </w:footnote>
  <w:footnote w:type="continuationSeparator" w:id="0">
    <w:p w:rsidR="004062F2" w:rsidRDefault="004062F2" w:rsidP="00406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C48" w:rsidRDefault="004062F2" w:rsidP="006D6C8B">
    <w:pPr>
      <w:pStyle w:val="Kopfzeile"/>
      <w:jc w:val="right"/>
    </w:pPr>
    <w:r w:rsidRPr="00422DC4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-231140</wp:posOffset>
          </wp:positionV>
          <wp:extent cx="2980800" cy="1144800"/>
          <wp:effectExtent l="0" t="0" r="0" b="0"/>
          <wp:wrapTight wrapText="bothSides">
            <wp:wrapPolygon edited="0">
              <wp:start x="0" y="0"/>
              <wp:lineTo x="0" y="719"/>
              <wp:lineTo x="828" y="5754"/>
              <wp:lineTo x="2899" y="11507"/>
              <wp:lineTo x="3037" y="13305"/>
              <wp:lineTo x="8559" y="17261"/>
              <wp:lineTo x="4280" y="18340"/>
              <wp:lineTo x="4141" y="21216"/>
              <wp:lineTo x="6764" y="21216"/>
              <wp:lineTo x="20017" y="21216"/>
              <wp:lineTo x="21398" y="21216"/>
              <wp:lineTo x="21398" y="19059"/>
              <wp:lineTo x="10768" y="17261"/>
              <wp:lineTo x="17808" y="17261"/>
              <wp:lineTo x="21398" y="15463"/>
              <wp:lineTo x="21398" y="10788"/>
              <wp:lineTo x="17532" y="5754"/>
              <wp:lineTo x="414" y="0"/>
              <wp:lineTo x="0" y="0"/>
            </wp:wrapPolygon>
          </wp:wrapTight>
          <wp:docPr id="11" name="Grafik 11" descr="Signet-SWM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et-SWM_4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800" cy="114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62F2" w:rsidRDefault="004062F2" w:rsidP="006D6C8B">
    <w:pPr>
      <w:pStyle w:val="Kopfzeile"/>
      <w:jc w:val="right"/>
    </w:pPr>
  </w:p>
  <w:p w:rsidR="003223D7" w:rsidRDefault="003223D7" w:rsidP="004062F2">
    <w:pPr>
      <w:pStyle w:val="berschrift1"/>
      <w:rPr>
        <w:sz w:val="28"/>
        <w:szCs w:val="28"/>
      </w:rPr>
    </w:pPr>
  </w:p>
  <w:p w:rsidR="003223D7" w:rsidRDefault="003223D7" w:rsidP="004062F2">
    <w:pPr>
      <w:pStyle w:val="berschrift1"/>
      <w:rPr>
        <w:sz w:val="28"/>
        <w:szCs w:val="28"/>
      </w:rPr>
    </w:pPr>
  </w:p>
  <w:p w:rsidR="003223D7" w:rsidRDefault="003223D7" w:rsidP="004062F2">
    <w:pPr>
      <w:pStyle w:val="berschrift1"/>
      <w:rPr>
        <w:sz w:val="28"/>
        <w:szCs w:val="28"/>
      </w:rPr>
    </w:pPr>
  </w:p>
  <w:p w:rsidR="004062F2" w:rsidRDefault="004062F2" w:rsidP="004062F2">
    <w:pPr>
      <w:pStyle w:val="berschrift1"/>
      <w:rPr>
        <w:sz w:val="28"/>
        <w:szCs w:val="28"/>
      </w:rPr>
    </w:pPr>
    <w:r w:rsidRPr="00B74E67">
      <w:rPr>
        <w:sz w:val="28"/>
        <w:szCs w:val="28"/>
      </w:rPr>
      <w:t>Presseinformation</w:t>
    </w:r>
    <w:r>
      <w:rPr>
        <w:sz w:val="28"/>
        <w:szCs w:val="28"/>
      </w:rPr>
      <w:t xml:space="preserve"> 29.10.2020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505E5"/>
    <w:multiLevelType w:val="hybridMultilevel"/>
    <w:tmpl w:val="69322646"/>
    <w:lvl w:ilvl="0" w:tplc="68E6BD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F2"/>
    <w:rsid w:val="003223D7"/>
    <w:rsid w:val="004062F2"/>
    <w:rsid w:val="005305CC"/>
    <w:rsid w:val="006E781A"/>
    <w:rsid w:val="0080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043C9"/>
  <w15:chartTrackingRefBased/>
  <w15:docId w15:val="{48C8CAB2-166B-4474-AED7-21995E3F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6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062F2"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062F2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4062F2"/>
    <w:pPr>
      <w:spacing w:line="360" w:lineRule="auto"/>
      <w:jc w:val="both"/>
    </w:pPr>
    <w:rPr>
      <w:rFonts w:ascii="Arial" w:hAnsi="Arial"/>
      <w:sz w:val="22"/>
    </w:rPr>
  </w:style>
  <w:style w:type="character" w:customStyle="1" w:styleId="TextkrperZchn">
    <w:name w:val="Textkörper Zchn"/>
    <w:basedOn w:val="Absatz-Standardschriftart"/>
    <w:link w:val="Textkrper"/>
    <w:rsid w:val="004062F2"/>
    <w:rPr>
      <w:rFonts w:ascii="Arial" w:eastAsia="Times New Roman" w:hAnsi="Arial" w:cs="Times New Roman"/>
      <w:szCs w:val="24"/>
      <w:lang w:eastAsia="de-DE"/>
    </w:rPr>
  </w:style>
  <w:style w:type="paragraph" w:styleId="Textkrper2">
    <w:name w:val="Body Text 2"/>
    <w:basedOn w:val="Standard"/>
    <w:link w:val="Textkrper2Zchn"/>
    <w:rsid w:val="004062F2"/>
    <w:rPr>
      <w:rFonts w:ascii="Arial" w:hAnsi="Arial"/>
      <w:b/>
      <w:bCs/>
      <w:sz w:val="32"/>
    </w:rPr>
  </w:style>
  <w:style w:type="character" w:customStyle="1" w:styleId="Textkrper2Zchn">
    <w:name w:val="Textkörper 2 Zchn"/>
    <w:basedOn w:val="Absatz-Standardschriftart"/>
    <w:link w:val="Textkrper2"/>
    <w:rsid w:val="004062F2"/>
    <w:rPr>
      <w:rFonts w:ascii="Arial" w:eastAsia="Times New Roman" w:hAnsi="Arial" w:cs="Times New Roman"/>
      <w:b/>
      <w:bCs/>
      <w:sz w:val="32"/>
      <w:szCs w:val="24"/>
      <w:lang w:eastAsia="de-DE"/>
    </w:rPr>
  </w:style>
  <w:style w:type="paragraph" w:styleId="Kopfzeile">
    <w:name w:val="header"/>
    <w:basedOn w:val="Standard"/>
    <w:link w:val="KopfzeileZchn"/>
    <w:rsid w:val="004062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062F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odytext">
    <w:name w:val="bodytext"/>
    <w:basedOn w:val="Standard"/>
    <w:rsid w:val="004062F2"/>
    <w:pPr>
      <w:spacing w:before="100" w:beforeAutospacing="1" w:after="100" w:afterAutospacing="1"/>
    </w:pPr>
  </w:style>
  <w:style w:type="paragraph" w:styleId="Fuzeile">
    <w:name w:val="footer"/>
    <w:basedOn w:val="Standard"/>
    <w:link w:val="FuzeileZchn"/>
    <w:uiPriority w:val="99"/>
    <w:unhideWhenUsed/>
    <w:rsid w:val="004062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62F2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305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indener-stadtwerk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Fuchs, Alina</dc:creator>
  <cp:keywords/>
  <dc:description/>
  <cp:lastModifiedBy>Fuchs, Alina</cp:lastModifiedBy>
  <cp:revision>2</cp:revision>
  <dcterms:created xsi:type="dcterms:W3CDTF">2020-10-28T10:24:00Z</dcterms:created>
  <dcterms:modified xsi:type="dcterms:W3CDTF">2020-10-28T12:06:00Z</dcterms:modified>
</cp:coreProperties>
</file>